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524" w:rsidRPr="00023B8C" w:rsidRDefault="00082524" w:rsidP="00685D4D">
      <w:pPr>
        <w:pStyle w:val="NoSpacing"/>
        <w:rPr>
          <w:rFonts w:ascii="Times New Roman" w:hAnsi="Times New Roman" w:cs="Times New Roman"/>
          <w:sz w:val="26"/>
          <w:szCs w:val="26"/>
          <w:lang w:val="sr-Cyrl-CS"/>
        </w:rPr>
      </w:pPr>
      <w:bookmarkStart w:id="0" w:name="_GoBack"/>
      <w:bookmarkEnd w:id="0"/>
      <w:r w:rsidRPr="00023B8C">
        <w:rPr>
          <w:rFonts w:ascii="Times New Roman" w:hAnsi="Times New Roman" w:cs="Times New Roman"/>
          <w:sz w:val="26"/>
          <w:szCs w:val="26"/>
          <w:lang w:val="sr-Cyrl-CS"/>
        </w:rPr>
        <w:t>РЕПУБЛИКА СРБИЈА</w:t>
      </w:r>
    </w:p>
    <w:p w:rsidR="00082524" w:rsidRPr="00023B8C" w:rsidRDefault="00685D4D" w:rsidP="00685D4D">
      <w:pPr>
        <w:pStyle w:val="NoSpacing"/>
        <w:rPr>
          <w:rFonts w:ascii="Times New Roman" w:hAnsi="Times New Roman" w:cs="Times New Roman"/>
          <w:sz w:val="26"/>
          <w:szCs w:val="26"/>
          <w:lang w:val="sr-Cyrl-CS"/>
        </w:rPr>
      </w:pPr>
      <w:r w:rsidRPr="00023B8C">
        <w:rPr>
          <w:rFonts w:ascii="Times New Roman" w:hAnsi="Times New Roman" w:cs="Times New Roman"/>
          <w:sz w:val="26"/>
          <w:szCs w:val="26"/>
          <w:lang w:val="sr-Cyrl-CS"/>
        </w:rPr>
        <w:t xml:space="preserve">АП </w:t>
      </w:r>
      <w:r w:rsidR="00082524" w:rsidRPr="00023B8C">
        <w:rPr>
          <w:rFonts w:ascii="Times New Roman" w:hAnsi="Times New Roman" w:cs="Times New Roman"/>
          <w:sz w:val="26"/>
          <w:szCs w:val="26"/>
          <w:lang w:val="sr-Cyrl-CS"/>
        </w:rPr>
        <w:t>ВОЈВОДИНА</w:t>
      </w:r>
    </w:p>
    <w:p w:rsidR="00082524" w:rsidRPr="00023B8C" w:rsidRDefault="00082524" w:rsidP="00685D4D">
      <w:pPr>
        <w:pStyle w:val="NoSpacing"/>
        <w:rPr>
          <w:rFonts w:ascii="Times New Roman" w:hAnsi="Times New Roman" w:cs="Times New Roman"/>
          <w:sz w:val="26"/>
          <w:szCs w:val="26"/>
        </w:rPr>
      </w:pPr>
      <w:r w:rsidRPr="00023B8C">
        <w:rPr>
          <w:rFonts w:ascii="Times New Roman" w:hAnsi="Times New Roman" w:cs="Times New Roman"/>
          <w:sz w:val="26"/>
          <w:szCs w:val="26"/>
          <w:lang w:val="sr-Cyrl-CS"/>
        </w:rPr>
        <w:t>ОПШТИНА ОПОВО</w:t>
      </w:r>
    </w:p>
    <w:p w:rsidR="00082524" w:rsidRPr="00023B8C" w:rsidRDefault="00082524" w:rsidP="00685D4D">
      <w:pPr>
        <w:pStyle w:val="NoSpacing"/>
        <w:rPr>
          <w:rFonts w:ascii="Times New Roman" w:hAnsi="Times New Roman" w:cs="Times New Roman"/>
          <w:sz w:val="26"/>
          <w:szCs w:val="26"/>
        </w:rPr>
      </w:pPr>
      <w:proofErr w:type="spellStart"/>
      <w:r w:rsidRPr="00023B8C">
        <w:rPr>
          <w:rFonts w:ascii="Times New Roman" w:hAnsi="Times New Roman" w:cs="Times New Roman"/>
          <w:sz w:val="26"/>
          <w:szCs w:val="26"/>
        </w:rPr>
        <w:t>Бориса</w:t>
      </w:r>
      <w:proofErr w:type="spellEnd"/>
      <w:r w:rsidRPr="00023B8C">
        <w:rPr>
          <w:rFonts w:ascii="Times New Roman" w:hAnsi="Times New Roman" w:cs="Times New Roman"/>
          <w:sz w:val="26"/>
          <w:szCs w:val="26"/>
        </w:rPr>
        <w:t xml:space="preserve"> </w:t>
      </w:r>
      <w:proofErr w:type="spellStart"/>
      <w:r w:rsidRPr="00023B8C">
        <w:rPr>
          <w:rFonts w:ascii="Times New Roman" w:hAnsi="Times New Roman" w:cs="Times New Roman"/>
          <w:sz w:val="26"/>
          <w:szCs w:val="26"/>
        </w:rPr>
        <w:t>Кидрича</w:t>
      </w:r>
      <w:proofErr w:type="spellEnd"/>
      <w:r w:rsidRPr="00023B8C">
        <w:rPr>
          <w:rFonts w:ascii="Times New Roman" w:hAnsi="Times New Roman" w:cs="Times New Roman"/>
          <w:sz w:val="26"/>
          <w:szCs w:val="26"/>
        </w:rPr>
        <w:t xml:space="preserve"> 10</w:t>
      </w:r>
    </w:p>
    <w:p w:rsidR="00082524" w:rsidRPr="00023B8C" w:rsidRDefault="00082524" w:rsidP="00685D4D">
      <w:pPr>
        <w:pStyle w:val="NoSpacing"/>
        <w:rPr>
          <w:rFonts w:ascii="Times New Roman" w:hAnsi="Times New Roman" w:cs="Times New Roman"/>
          <w:sz w:val="26"/>
          <w:szCs w:val="26"/>
          <w:lang w:val="sr-Cyrl-CS"/>
        </w:rPr>
      </w:pPr>
      <w:r w:rsidRPr="00023B8C">
        <w:rPr>
          <w:rFonts w:ascii="Times New Roman" w:hAnsi="Times New Roman" w:cs="Times New Roman"/>
          <w:sz w:val="26"/>
          <w:szCs w:val="26"/>
          <w:lang w:val="sr-Cyrl-CS"/>
        </w:rPr>
        <w:t>26204 ОПОВО</w:t>
      </w:r>
    </w:p>
    <w:p w:rsidR="00082524" w:rsidRPr="00023B8C" w:rsidRDefault="006C67E6" w:rsidP="00685D4D">
      <w:pPr>
        <w:pStyle w:val="NoSpacing"/>
        <w:rPr>
          <w:rFonts w:ascii="Times New Roman" w:hAnsi="Times New Roman" w:cs="Times New Roman"/>
          <w:sz w:val="26"/>
          <w:szCs w:val="26"/>
        </w:rPr>
      </w:pPr>
      <w:hyperlink r:id="rId7" w:history="1">
        <w:r w:rsidR="00082524" w:rsidRPr="00023B8C">
          <w:rPr>
            <w:rStyle w:val="Hyperlink"/>
            <w:rFonts w:ascii="Times New Roman" w:hAnsi="Times New Roman" w:cs="Times New Roman"/>
            <w:sz w:val="26"/>
            <w:szCs w:val="26"/>
          </w:rPr>
          <w:t>www.opovo.org.rs</w:t>
        </w:r>
      </w:hyperlink>
    </w:p>
    <w:p w:rsidR="00082524" w:rsidRPr="00023B8C" w:rsidRDefault="00082524" w:rsidP="00685D4D">
      <w:pPr>
        <w:pStyle w:val="NoSpacing"/>
        <w:rPr>
          <w:rFonts w:ascii="Times New Roman" w:hAnsi="Times New Roman" w:cs="Times New Roman"/>
          <w:sz w:val="26"/>
          <w:szCs w:val="26"/>
        </w:rPr>
      </w:pPr>
      <w:proofErr w:type="spellStart"/>
      <w:r w:rsidRPr="00023B8C">
        <w:rPr>
          <w:rFonts w:ascii="Times New Roman" w:hAnsi="Times New Roman" w:cs="Times New Roman"/>
          <w:sz w:val="26"/>
          <w:szCs w:val="26"/>
        </w:rPr>
        <w:t>Датум</w:t>
      </w:r>
      <w:proofErr w:type="spellEnd"/>
      <w:r w:rsidR="00A1507E">
        <w:rPr>
          <w:rFonts w:ascii="Times New Roman" w:hAnsi="Times New Roman" w:cs="Times New Roman"/>
          <w:sz w:val="26"/>
          <w:szCs w:val="26"/>
          <w:lang w:val="sr-Latn-RS"/>
        </w:rPr>
        <w:t>: 11.12.</w:t>
      </w:r>
      <w:r w:rsidR="007D447C">
        <w:rPr>
          <w:rFonts w:ascii="Times New Roman" w:hAnsi="Times New Roman" w:cs="Times New Roman"/>
          <w:sz w:val="26"/>
          <w:szCs w:val="26"/>
          <w:lang w:val="sr-Cyrl-RS"/>
        </w:rPr>
        <w:t>2017.</w:t>
      </w:r>
      <w:r w:rsidRPr="00023B8C">
        <w:rPr>
          <w:rFonts w:ascii="Times New Roman" w:hAnsi="Times New Roman" w:cs="Times New Roman"/>
          <w:sz w:val="26"/>
          <w:szCs w:val="26"/>
        </w:rPr>
        <w:t xml:space="preserve"> </w:t>
      </w:r>
      <w:proofErr w:type="spellStart"/>
      <w:r w:rsidRPr="00023B8C">
        <w:rPr>
          <w:rFonts w:ascii="Times New Roman" w:hAnsi="Times New Roman" w:cs="Times New Roman"/>
          <w:sz w:val="26"/>
          <w:szCs w:val="26"/>
        </w:rPr>
        <w:t>године</w:t>
      </w:r>
      <w:proofErr w:type="spellEnd"/>
    </w:p>
    <w:p w:rsidR="00692DDC" w:rsidRPr="00023B8C" w:rsidRDefault="00692DDC" w:rsidP="00685D4D">
      <w:pPr>
        <w:pStyle w:val="NoSpacing"/>
        <w:rPr>
          <w:rFonts w:ascii="Times New Roman" w:hAnsi="Times New Roman" w:cs="Times New Roman"/>
          <w:sz w:val="26"/>
          <w:szCs w:val="26"/>
          <w:lang w:val="sr-Cyrl-RS"/>
        </w:rPr>
      </w:pPr>
    </w:p>
    <w:p w:rsidR="00184D30" w:rsidRDefault="00184D30" w:rsidP="00685D4D">
      <w:pPr>
        <w:pStyle w:val="NoSpacing"/>
        <w:rPr>
          <w:rFonts w:ascii="Times New Roman" w:hAnsi="Times New Roman" w:cs="Times New Roman"/>
          <w:sz w:val="26"/>
          <w:szCs w:val="26"/>
          <w:lang w:val="sr-Cyrl-RS"/>
        </w:rPr>
      </w:pPr>
    </w:p>
    <w:p w:rsidR="00184D30" w:rsidRPr="00023B8C" w:rsidRDefault="00184D30" w:rsidP="00685D4D">
      <w:pPr>
        <w:pStyle w:val="NoSpacing"/>
        <w:rPr>
          <w:rFonts w:ascii="Times New Roman" w:hAnsi="Times New Roman" w:cs="Times New Roman"/>
          <w:sz w:val="26"/>
          <w:szCs w:val="26"/>
          <w:lang w:val="sr-Cyrl-RS"/>
        </w:rPr>
      </w:pPr>
    </w:p>
    <w:p w:rsidR="00082524" w:rsidRPr="00023B8C" w:rsidRDefault="00082524" w:rsidP="00184D30">
      <w:pPr>
        <w:pStyle w:val="NoSpacing"/>
        <w:ind w:left="1410" w:hanging="1410"/>
        <w:jc w:val="both"/>
        <w:rPr>
          <w:rFonts w:ascii="Times New Roman" w:hAnsi="Times New Roman" w:cs="Times New Roman"/>
          <w:sz w:val="26"/>
          <w:szCs w:val="26"/>
          <w:lang w:val="sr-Cyrl-RS"/>
        </w:rPr>
      </w:pPr>
      <w:r w:rsidRPr="00023B8C">
        <w:rPr>
          <w:rFonts w:ascii="Times New Roman" w:hAnsi="Times New Roman" w:cs="Times New Roman"/>
          <w:sz w:val="26"/>
          <w:szCs w:val="26"/>
          <w:lang w:val="sr-Cyrl-CS"/>
        </w:rPr>
        <w:t>ПРЕДМЕТ:</w:t>
      </w:r>
      <w:r w:rsidRPr="00023B8C">
        <w:rPr>
          <w:rFonts w:ascii="Times New Roman" w:hAnsi="Times New Roman" w:cs="Times New Roman"/>
          <w:sz w:val="26"/>
          <w:szCs w:val="26"/>
          <w:lang w:val="sr-Cyrl-CS"/>
        </w:rPr>
        <w:tab/>
      </w:r>
      <w:r w:rsidR="00023B8C" w:rsidRPr="00023B8C">
        <w:rPr>
          <w:rFonts w:ascii="Times New Roman" w:hAnsi="Times New Roman" w:cs="Times New Roman"/>
          <w:sz w:val="26"/>
          <w:szCs w:val="26"/>
          <w:lang w:val="sr-Cyrl-CS"/>
        </w:rPr>
        <w:t>Додатна појашњења у вези конкурсне документације за поступак јавне набавке –</w:t>
      </w:r>
      <w:r w:rsidR="00023B8C" w:rsidRPr="00023B8C">
        <w:rPr>
          <w:rFonts w:ascii="Times New Roman" w:hAnsi="Times New Roman" w:cs="Times New Roman"/>
          <w:sz w:val="26"/>
          <w:szCs w:val="26"/>
          <w:lang w:val="sr-Cyrl-RS"/>
        </w:rPr>
        <w:t xml:space="preserve"> </w:t>
      </w:r>
      <w:r w:rsidR="0071620E">
        <w:rPr>
          <w:rFonts w:ascii="Times New Roman" w:hAnsi="Times New Roman" w:cs="Times New Roman"/>
          <w:sz w:val="26"/>
          <w:szCs w:val="26"/>
          <w:lang w:val="sr-Cyrl-RS"/>
        </w:rPr>
        <w:t xml:space="preserve">Изградња локалног пута Опово – Дебељача – фаза </w:t>
      </w:r>
      <w:r w:rsidR="0071620E">
        <w:rPr>
          <w:rFonts w:ascii="Times New Roman" w:hAnsi="Times New Roman" w:cs="Times New Roman"/>
          <w:sz w:val="26"/>
          <w:szCs w:val="26"/>
          <w:lang w:val="sr-Latn-RS"/>
        </w:rPr>
        <w:t>I</w:t>
      </w:r>
      <w:r w:rsidR="0070315B">
        <w:rPr>
          <w:rFonts w:ascii="Times New Roman" w:hAnsi="Times New Roman" w:cs="Times New Roman"/>
          <w:sz w:val="26"/>
          <w:szCs w:val="26"/>
          <w:lang w:val="sr-Latn-RS"/>
        </w:rPr>
        <w:t>II</w:t>
      </w:r>
      <w:r w:rsidR="0071620E">
        <w:rPr>
          <w:rFonts w:ascii="Times New Roman" w:hAnsi="Times New Roman" w:cs="Times New Roman"/>
          <w:sz w:val="26"/>
          <w:szCs w:val="26"/>
          <w:lang w:val="sr-Latn-RS"/>
        </w:rPr>
        <w:t xml:space="preserve"> </w:t>
      </w:r>
      <w:r w:rsidR="0071620E">
        <w:rPr>
          <w:rFonts w:ascii="Times New Roman" w:hAnsi="Times New Roman" w:cs="Times New Roman"/>
          <w:sz w:val="26"/>
          <w:szCs w:val="26"/>
          <w:lang w:val="sr-Cyrl-RS"/>
        </w:rPr>
        <w:t xml:space="preserve">и </w:t>
      </w:r>
      <w:r w:rsidR="0071620E">
        <w:rPr>
          <w:rFonts w:ascii="Times New Roman" w:hAnsi="Times New Roman" w:cs="Times New Roman"/>
          <w:sz w:val="26"/>
          <w:szCs w:val="26"/>
          <w:lang w:val="sr-Latn-RS"/>
        </w:rPr>
        <w:t>I</w:t>
      </w:r>
      <w:r w:rsidR="0070315B">
        <w:rPr>
          <w:rFonts w:ascii="Times New Roman" w:hAnsi="Times New Roman" w:cs="Times New Roman"/>
          <w:sz w:val="26"/>
          <w:szCs w:val="26"/>
          <w:lang w:val="sr-Latn-RS"/>
        </w:rPr>
        <w:t>V</w:t>
      </w:r>
      <w:r w:rsidR="008975B8">
        <w:rPr>
          <w:rFonts w:ascii="Times New Roman" w:hAnsi="Times New Roman" w:cs="Times New Roman"/>
          <w:sz w:val="26"/>
          <w:szCs w:val="26"/>
          <w:lang w:val="sr-Cyrl-RS"/>
        </w:rPr>
        <w:t xml:space="preserve">, </w:t>
      </w:r>
      <w:r w:rsidR="00023B8C" w:rsidRPr="00023B8C">
        <w:rPr>
          <w:rFonts w:ascii="Times New Roman" w:hAnsi="Times New Roman" w:cs="Times New Roman"/>
          <w:sz w:val="26"/>
          <w:szCs w:val="26"/>
          <w:lang w:val="sr-Cyrl-RS"/>
        </w:rPr>
        <w:t xml:space="preserve"> бр. 404-</w:t>
      </w:r>
      <w:r w:rsidR="0070315B">
        <w:rPr>
          <w:rFonts w:ascii="Times New Roman" w:hAnsi="Times New Roman" w:cs="Times New Roman"/>
          <w:sz w:val="26"/>
          <w:szCs w:val="26"/>
          <w:lang w:val="sr-Cyrl-RS"/>
        </w:rPr>
        <w:t>67</w:t>
      </w:r>
      <w:r w:rsidR="00023B8C" w:rsidRPr="00023B8C">
        <w:rPr>
          <w:rFonts w:ascii="Times New Roman" w:hAnsi="Times New Roman" w:cs="Times New Roman"/>
          <w:sz w:val="26"/>
          <w:szCs w:val="26"/>
          <w:lang w:val="sr-Cyrl-RS"/>
        </w:rPr>
        <w:t>/2017</w:t>
      </w:r>
    </w:p>
    <w:p w:rsidR="00D45EF7" w:rsidRDefault="00D45EF7" w:rsidP="00685D4D">
      <w:pPr>
        <w:pStyle w:val="NoSpacing"/>
        <w:rPr>
          <w:rFonts w:ascii="Times New Roman" w:hAnsi="Times New Roman" w:cs="Times New Roman"/>
          <w:sz w:val="26"/>
          <w:szCs w:val="26"/>
          <w:lang w:val="sr-Cyrl-RS"/>
        </w:rPr>
      </w:pPr>
    </w:p>
    <w:p w:rsidR="00184D30" w:rsidRPr="00023B8C" w:rsidRDefault="00184D30" w:rsidP="00685D4D">
      <w:pPr>
        <w:pStyle w:val="NoSpacing"/>
        <w:rPr>
          <w:rFonts w:ascii="Times New Roman" w:hAnsi="Times New Roman" w:cs="Times New Roman"/>
          <w:sz w:val="26"/>
          <w:szCs w:val="26"/>
          <w:lang w:val="sr-Cyrl-RS"/>
        </w:rPr>
      </w:pPr>
    </w:p>
    <w:p w:rsidR="00082524" w:rsidRPr="00023B8C" w:rsidRDefault="00082524" w:rsidP="00023B8C">
      <w:pPr>
        <w:pStyle w:val="NoSpacing"/>
        <w:ind w:firstLine="708"/>
        <w:jc w:val="both"/>
        <w:rPr>
          <w:rFonts w:ascii="Times New Roman" w:hAnsi="Times New Roman" w:cs="Times New Roman"/>
          <w:sz w:val="26"/>
          <w:szCs w:val="26"/>
          <w:lang w:val="sr-Cyrl-CS"/>
        </w:rPr>
      </w:pPr>
      <w:r w:rsidRPr="00023B8C">
        <w:rPr>
          <w:rFonts w:ascii="Times New Roman" w:hAnsi="Times New Roman" w:cs="Times New Roman"/>
          <w:sz w:val="26"/>
          <w:szCs w:val="26"/>
          <w:lang w:val="sr-Cyrl-CS"/>
        </w:rPr>
        <w:t xml:space="preserve">Наручилац  је дана </w:t>
      </w:r>
      <w:r w:rsidR="00EB00F7">
        <w:rPr>
          <w:rFonts w:ascii="Times New Roman" w:hAnsi="Times New Roman" w:cs="Times New Roman"/>
          <w:sz w:val="26"/>
          <w:szCs w:val="26"/>
          <w:lang w:val="sr-Latn-RS"/>
        </w:rPr>
        <w:t>07.12</w:t>
      </w:r>
      <w:r w:rsidR="007D447C">
        <w:rPr>
          <w:rFonts w:ascii="Times New Roman" w:hAnsi="Times New Roman" w:cs="Times New Roman"/>
          <w:sz w:val="26"/>
          <w:szCs w:val="26"/>
          <w:lang w:val="sr-Cyrl-CS"/>
        </w:rPr>
        <w:t>.2017.</w:t>
      </w:r>
      <w:r w:rsidRPr="00023B8C">
        <w:rPr>
          <w:rFonts w:ascii="Times New Roman" w:hAnsi="Times New Roman" w:cs="Times New Roman"/>
          <w:sz w:val="26"/>
          <w:szCs w:val="26"/>
          <w:lang w:val="sr-Cyrl-CS"/>
        </w:rPr>
        <w:t xml:space="preserve"> године, путем електронске поште примио захтев за додатна појашњења везана за конкурсну документацију за јавну набавку бр. 404-</w:t>
      </w:r>
      <w:r w:rsidR="0070315B">
        <w:rPr>
          <w:rFonts w:ascii="Times New Roman" w:hAnsi="Times New Roman" w:cs="Times New Roman"/>
          <w:sz w:val="26"/>
          <w:szCs w:val="26"/>
          <w:lang w:val="sr-Cyrl-CS"/>
        </w:rPr>
        <w:t>67/</w:t>
      </w:r>
      <w:r w:rsidRPr="00023B8C">
        <w:rPr>
          <w:rFonts w:ascii="Times New Roman" w:hAnsi="Times New Roman" w:cs="Times New Roman"/>
          <w:sz w:val="26"/>
          <w:szCs w:val="26"/>
          <w:lang w:val="sr-Cyrl-CS"/>
        </w:rPr>
        <w:t>201</w:t>
      </w:r>
      <w:r w:rsidR="00023B8C" w:rsidRPr="00023B8C">
        <w:rPr>
          <w:rFonts w:ascii="Times New Roman" w:hAnsi="Times New Roman" w:cs="Times New Roman"/>
          <w:sz w:val="26"/>
          <w:szCs w:val="26"/>
          <w:lang w:val="sr-Cyrl-CS"/>
        </w:rPr>
        <w:t>7</w:t>
      </w:r>
      <w:r w:rsidRPr="00023B8C">
        <w:rPr>
          <w:rFonts w:ascii="Times New Roman" w:hAnsi="Times New Roman" w:cs="Times New Roman"/>
          <w:sz w:val="26"/>
          <w:szCs w:val="26"/>
          <w:lang w:val="sr-Cyrl-CS"/>
        </w:rPr>
        <w:t>.</w:t>
      </w:r>
    </w:p>
    <w:p w:rsidR="00082524" w:rsidRPr="00023B8C" w:rsidRDefault="00082524" w:rsidP="00685D4D">
      <w:pPr>
        <w:pStyle w:val="NoSpacing"/>
        <w:rPr>
          <w:rFonts w:ascii="Times New Roman" w:hAnsi="Times New Roman" w:cs="Times New Roman"/>
          <w:sz w:val="26"/>
          <w:szCs w:val="26"/>
          <w:u w:val="single"/>
          <w:lang w:val="sr-Cyrl-CS"/>
        </w:rPr>
      </w:pPr>
    </w:p>
    <w:p w:rsidR="0076699A" w:rsidRDefault="00082524" w:rsidP="00685D4D">
      <w:pPr>
        <w:pStyle w:val="NoSpacing"/>
        <w:rPr>
          <w:rFonts w:ascii="Times New Roman" w:hAnsi="Times New Roman" w:cs="Times New Roman"/>
          <w:sz w:val="26"/>
          <w:szCs w:val="26"/>
          <w:lang w:val="sr-Cyrl-RS"/>
        </w:rPr>
      </w:pPr>
      <w:r w:rsidRPr="00023B8C">
        <w:rPr>
          <w:rFonts w:ascii="Times New Roman" w:hAnsi="Times New Roman" w:cs="Times New Roman"/>
          <w:sz w:val="26"/>
          <w:szCs w:val="26"/>
          <w:lang w:val="sr-Cyrl-CS"/>
        </w:rPr>
        <w:t>Питањ</w:t>
      </w:r>
      <w:r w:rsidR="008812E4">
        <w:rPr>
          <w:rFonts w:ascii="Times New Roman" w:hAnsi="Times New Roman" w:cs="Times New Roman"/>
          <w:sz w:val="26"/>
          <w:szCs w:val="26"/>
          <w:lang w:val="sr-Cyrl-RS"/>
        </w:rPr>
        <w:t>а</w:t>
      </w:r>
      <w:r w:rsidRPr="00023B8C">
        <w:rPr>
          <w:rFonts w:ascii="Times New Roman" w:hAnsi="Times New Roman" w:cs="Times New Roman"/>
          <w:sz w:val="26"/>
          <w:szCs w:val="26"/>
          <w:lang w:val="sr-Cyrl-CS"/>
        </w:rPr>
        <w:t>:</w:t>
      </w:r>
      <w:r w:rsidR="00685D4D" w:rsidRPr="00023B8C">
        <w:rPr>
          <w:rFonts w:ascii="Times New Roman" w:hAnsi="Times New Roman" w:cs="Times New Roman"/>
          <w:sz w:val="26"/>
          <w:szCs w:val="26"/>
          <w:lang w:val="sr-Cyrl-RS"/>
        </w:rPr>
        <w:t xml:space="preserve"> </w:t>
      </w:r>
    </w:p>
    <w:p w:rsidR="0070315B" w:rsidRPr="0070315B" w:rsidRDefault="0070315B" w:rsidP="00783680">
      <w:pPr>
        <w:pStyle w:val="NoSpacing"/>
        <w:numPr>
          <w:ilvl w:val="0"/>
          <w:numId w:val="8"/>
        </w:numPr>
        <w:jc w:val="both"/>
        <w:rPr>
          <w:rFonts w:ascii="Times New Roman" w:hAnsi="Times New Roman" w:cs="Times New Roman"/>
          <w:sz w:val="26"/>
          <w:szCs w:val="26"/>
          <w:lang w:val="sr-Cyrl-RS"/>
        </w:rPr>
      </w:pPr>
      <w:r>
        <w:rPr>
          <w:rFonts w:ascii="Times New Roman" w:hAnsi="Times New Roman" w:cs="Times New Roman"/>
          <w:sz w:val="26"/>
          <w:szCs w:val="26"/>
          <w:lang w:val="sr-Cyrl-RS"/>
        </w:rPr>
        <w:t xml:space="preserve">Молим вас за појашњење позиције: Предмер радова, фаза </w:t>
      </w:r>
      <w:r>
        <w:rPr>
          <w:rFonts w:ascii="Times New Roman" w:hAnsi="Times New Roman" w:cs="Times New Roman"/>
          <w:sz w:val="26"/>
          <w:szCs w:val="26"/>
        </w:rPr>
        <w:t xml:space="preserve">III </w:t>
      </w:r>
      <w:r>
        <w:rPr>
          <w:rFonts w:ascii="Times New Roman" w:hAnsi="Times New Roman" w:cs="Times New Roman"/>
          <w:sz w:val="26"/>
          <w:szCs w:val="26"/>
          <w:lang w:val="sr-Cyrl-RS"/>
        </w:rPr>
        <w:t xml:space="preserve">страна 8/58 и Фаза </w:t>
      </w:r>
      <w:r>
        <w:rPr>
          <w:rFonts w:ascii="Times New Roman" w:hAnsi="Times New Roman" w:cs="Times New Roman"/>
          <w:sz w:val="26"/>
          <w:szCs w:val="26"/>
        </w:rPr>
        <w:t xml:space="preserve">IV </w:t>
      </w:r>
      <w:r>
        <w:rPr>
          <w:rFonts w:ascii="Times New Roman" w:hAnsi="Times New Roman" w:cs="Times New Roman"/>
          <w:sz w:val="26"/>
          <w:szCs w:val="26"/>
          <w:lang w:val="sr-Cyrl-RS"/>
        </w:rPr>
        <w:t>страна 10/58, Позиција: Израда доњег битуменизираног носивог слоја (</w:t>
      </w:r>
      <w:r>
        <w:rPr>
          <w:rFonts w:ascii="Times New Roman" w:hAnsi="Times New Roman" w:cs="Times New Roman"/>
          <w:sz w:val="26"/>
          <w:szCs w:val="26"/>
        </w:rPr>
        <w:t>BNS</w:t>
      </w:r>
      <w:r>
        <w:rPr>
          <w:rFonts w:ascii="Times New Roman" w:hAnsi="Times New Roman" w:cs="Times New Roman"/>
          <w:sz w:val="26"/>
          <w:szCs w:val="26"/>
          <w:lang w:val="sr-Cyrl-RS"/>
        </w:rPr>
        <w:t>22)-</w:t>
      </w:r>
      <w:r>
        <w:rPr>
          <w:rFonts w:ascii="Times New Roman" w:hAnsi="Times New Roman" w:cs="Times New Roman"/>
          <w:sz w:val="26"/>
          <w:szCs w:val="26"/>
        </w:rPr>
        <w:t xml:space="preserve"> BNS</w:t>
      </w:r>
      <w:r>
        <w:rPr>
          <w:rFonts w:ascii="Times New Roman" w:hAnsi="Times New Roman" w:cs="Times New Roman"/>
          <w:sz w:val="26"/>
          <w:szCs w:val="26"/>
          <w:lang w:val="sr-Cyrl-RS"/>
        </w:rPr>
        <w:t>22 – рециклирани са минимум 25% струганог асфалта, основна траса и отресишта.</w:t>
      </w:r>
    </w:p>
    <w:p w:rsidR="008254C3" w:rsidRDefault="0071620E" w:rsidP="00783680">
      <w:pPr>
        <w:pStyle w:val="NoSpacing"/>
        <w:ind w:left="720"/>
        <w:jc w:val="both"/>
        <w:rPr>
          <w:rFonts w:ascii="Times New Roman" w:hAnsi="Times New Roman" w:cs="Times New Roman"/>
          <w:sz w:val="26"/>
          <w:szCs w:val="26"/>
          <w:lang w:val="sr-Cyrl-RS"/>
        </w:rPr>
      </w:pPr>
      <w:r>
        <w:rPr>
          <w:rFonts w:ascii="Times New Roman" w:hAnsi="Times New Roman" w:cs="Times New Roman"/>
          <w:sz w:val="26"/>
          <w:szCs w:val="26"/>
          <w:lang w:val="sr-Cyrl-RS"/>
        </w:rPr>
        <w:t xml:space="preserve">Ко </w:t>
      </w:r>
      <w:r w:rsidR="0070315B">
        <w:rPr>
          <w:rFonts w:ascii="Times New Roman" w:hAnsi="Times New Roman" w:cs="Times New Roman"/>
          <w:sz w:val="26"/>
          <w:szCs w:val="26"/>
          <w:lang w:val="sr-Cyrl-RS"/>
        </w:rPr>
        <w:t>обезбеђује</w:t>
      </w:r>
      <w:r>
        <w:rPr>
          <w:rFonts w:ascii="Times New Roman" w:hAnsi="Times New Roman" w:cs="Times New Roman"/>
          <w:sz w:val="26"/>
          <w:szCs w:val="26"/>
          <w:lang w:val="sr-Cyrl-RS"/>
        </w:rPr>
        <w:t xml:space="preserve"> стругани асфалт? Инвеститор или Извођач? Уколико је обавеза инвеститора молим Вас дефинишите на којој се удаљености од градилишта налази депонија струганог асфалта?</w:t>
      </w:r>
    </w:p>
    <w:p w:rsidR="008812E4" w:rsidRDefault="008812E4" w:rsidP="00783680">
      <w:pPr>
        <w:pStyle w:val="NoSpacing"/>
        <w:ind w:left="720"/>
        <w:jc w:val="both"/>
        <w:rPr>
          <w:rFonts w:ascii="Times New Roman" w:hAnsi="Times New Roman" w:cs="Times New Roman"/>
          <w:sz w:val="26"/>
          <w:szCs w:val="26"/>
          <w:lang w:val="sr-Cyrl-RS"/>
        </w:rPr>
      </w:pPr>
    </w:p>
    <w:p w:rsidR="0070315B" w:rsidRPr="00783680" w:rsidRDefault="0070315B" w:rsidP="00783680">
      <w:pPr>
        <w:pStyle w:val="NoSpacing"/>
        <w:numPr>
          <w:ilvl w:val="0"/>
          <w:numId w:val="8"/>
        </w:numPr>
        <w:jc w:val="both"/>
        <w:rPr>
          <w:rFonts w:ascii="Times New Roman" w:hAnsi="Times New Roman" w:cs="Times New Roman"/>
          <w:sz w:val="26"/>
          <w:szCs w:val="26"/>
          <w:lang w:val="sr-Cyrl-RS"/>
        </w:rPr>
      </w:pPr>
      <w:r w:rsidRPr="0070315B">
        <w:rPr>
          <w:rFonts w:ascii="Times New Roman" w:hAnsi="Times New Roman" w:cs="Times New Roman"/>
          <w:sz w:val="26"/>
          <w:szCs w:val="26"/>
          <w:lang w:val="sr-Cyrl-RS"/>
        </w:rPr>
        <w:t xml:space="preserve">У конкурсној документацији, поглавље </w:t>
      </w:r>
      <w:r w:rsidRPr="0070315B">
        <w:rPr>
          <w:rFonts w:ascii="Times New Roman" w:hAnsi="Times New Roman" w:cs="Times New Roman"/>
          <w:sz w:val="26"/>
          <w:szCs w:val="26"/>
          <w:lang w:val="sr-Latn-RS"/>
        </w:rPr>
        <w:t>V</w:t>
      </w:r>
      <w:r w:rsidRPr="0070315B">
        <w:rPr>
          <w:rFonts w:ascii="Times New Roman" w:hAnsi="Times New Roman" w:cs="Times New Roman"/>
          <w:sz w:val="26"/>
          <w:szCs w:val="26"/>
          <w:lang w:val="sr-Cyrl-RS"/>
        </w:rPr>
        <w:t>, Услови за учешће у поступку јавне набавке из члана 75. и 76. Закона и упутство како се доказује испуњеност тих услова, ДОДАТНИ УСЛОВИ, тачка 2) неопходан пословни капацитет, на страни 18/58, дефинисани су додатни услови за учешће у поступку предметне јавне набавке и начин на који се доказује испуњеност услова и то:</w:t>
      </w:r>
    </w:p>
    <w:p w:rsidR="0070315B" w:rsidRPr="008F3784" w:rsidRDefault="0070315B" w:rsidP="00783680">
      <w:pPr>
        <w:pStyle w:val="NoSpacing"/>
        <w:ind w:left="708"/>
        <w:jc w:val="both"/>
        <w:rPr>
          <w:rFonts w:ascii="Times New Roman" w:hAnsi="Times New Roman" w:cs="Times New Roman"/>
          <w:sz w:val="26"/>
          <w:szCs w:val="26"/>
          <w:lang w:val="sr-Cyrl-RS"/>
        </w:rPr>
      </w:pPr>
      <w:r>
        <w:rPr>
          <w:rFonts w:ascii="Times New Roman" w:hAnsi="Times New Roman" w:cs="Times New Roman"/>
          <w:sz w:val="26"/>
          <w:szCs w:val="26"/>
          <w:lang w:val="sr-Cyrl-RS"/>
        </w:rPr>
        <w:t>В. да је понуђач у периоду последње две године извео радове на производњи и уградњи завршног слоја асфалта АВ 11, у површини од минимум 20.000,00 м2;</w:t>
      </w:r>
    </w:p>
    <w:p w:rsidR="0070315B" w:rsidRDefault="0070315B" w:rsidP="00783680">
      <w:pPr>
        <w:spacing w:line="240" w:lineRule="auto"/>
        <w:ind w:left="708"/>
        <w:jc w:val="both"/>
        <w:rPr>
          <w:sz w:val="26"/>
          <w:szCs w:val="26"/>
          <w:lang w:val="sr-Cyrl-RS"/>
        </w:rPr>
      </w:pPr>
      <w:r>
        <w:rPr>
          <w:sz w:val="26"/>
          <w:szCs w:val="26"/>
          <w:lang w:val="sr-Cyrl-RS"/>
        </w:rPr>
        <w:t>Да ли ће понуђач испунити додатни услов уколико као доказ приложи потврде наручиоца о изведеним радовима на производњи и уградњи завршног слоја асфалта АВ 11</w:t>
      </w:r>
      <w:r>
        <w:rPr>
          <w:sz w:val="26"/>
          <w:szCs w:val="26"/>
        </w:rPr>
        <w:t xml:space="preserve">s, AB 11PmB </w:t>
      </w:r>
      <w:r>
        <w:rPr>
          <w:sz w:val="26"/>
          <w:szCs w:val="26"/>
          <w:lang w:val="sr-Cyrl-RS"/>
        </w:rPr>
        <w:t xml:space="preserve">или </w:t>
      </w:r>
      <w:r>
        <w:rPr>
          <w:sz w:val="26"/>
          <w:szCs w:val="26"/>
        </w:rPr>
        <w:t>AB 11 SMA</w:t>
      </w:r>
      <w:r>
        <w:rPr>
          <w:sz w:val="26"/>
          <w:szCs w:val="26"/>
          <w:lang w:val="sr-Cyrl-RS"/>
        </w:rPr>
        <w:t>?</w:t>
      </w:r>
    </w:p>
    <w:p w:rsidR="008812E4" w:rsidRDefault="008812E4" w:rsidP="00783680">
      <w:pPr>
        <w:spacing w:line="240" w:lineRule="auto"/>
        <w:ind w:left="708"/>
        <w:jc w:val="both"/>
        <w:rPr>
          <w:sz w:val="26"/>
          <w:szCs w:val="26"/>
          <w:lang w:val="sr-Cyrl-RS"/>
        </w:rPr>
      </w:pPr>
    </w:p>
    <w:p w:rsidR="0070315B" w:rsidRPr="003A41D6" w:rsidRDefault="0070315B" w:rsidP="00783680">
      <w:pPr>
        <w:pStyle w:val="ListParagraph"/>
        <w:numPr>
          <w:ilvl w:val="0"/>
          <w:numId w:val="8"/>
        </w:numPr>
        <w:spacing w:line="240" w:lineRule="auto"/>
        <w:jc w:val="both"/>
        <w:rPr>
          <w:sz w:val="26"/>
          <w:szCs w:val="26"/>
          <w:lang w:val="sr-Cyrl-RS"/>
        </w:rPr>
      </w:pPr>
      <w:r w:rsidRPr="003A41D6">
        <w:rPr>
          <w:sz w:val="26"/>
          <w:szCs w:val="26"/>
          <w:lang w:val="sr-Cyrl-RS"/>
        </w:rPr>
        <w:t xml:space="preserve">У конкурсној документацији, Поглавље </w:t>
      </w:r>
      <w:r w:rsidRPr="003A41D6">
        <w:rPr>
          <w:sz w:val="26"/>
          <w:szCs w:val="26"/>
        </w:rPr>
        <w:t>V</w:t>
      </w:r>
      <w:r w:rsidRPr="003A41D6">
        <w:rPr>
          <w:sz w:val="26"/>
          <w:szCs w:val="26"/>
          <w:lang w:val="sr-Cyrl-RS"/>
        </w:rPr>
        <w:t xml:space="preserve">, Услови за учешће у поступку јавне набавке из чл. 75. и 76. Закона и упутство како се доказује испуњеност тих услова, ДОДАТНИ УСЛОВИ, тачка 2) неопходан пословни капацитет, на странама </w:t>
      </w:r>
      <w:r w:rsidR="003A41D6">
        <w:rPr>
          <w:sz w:val="26"/>
          <w:szCs w:val="26"/>
          <w:lang w:val="sr-Cyrl-RS"/>
        </w:rPr>
        <w:t>18</w:t>
      </w:r>
      <w:r w:rsidRPr="003A41D6">
        <w:rPr>
          <w:sz w:val="26"/>
          <w:szCs w:val="26"/>
          <w:lang w:val="sr-Cyrl-RS"/>
        </w:rPr>
        <w:t>/</w:t>
      </w:r>
      <w:r w:rsidR="003A41D6">
        <w:rPr>
          <w:sz w:val="26"/>
          <w:szCs w:val="26"/>
          <w:lang w:val="sr-Cyrl-RS"/>
        </w:rPr>
        <w:t>58</w:t>
      </w:r>
      <w:r w:rsidRPr="003A41D6">
        <w:rPr>
          <w:sz w:val="26"/>
          <w:szCs w:val="26"/>
          <w:lang w:val="sr-Cyrl-RS"/>
        </w:rPr>
        <w:t xml:space="preserve"> и </w:t>
      </w:r>
      <w:r w:rsidR="003A41D6">
        <w:rPr>
          <w:sz w:val="26"/>
          <w:szCs w:val="26"/>
          <w:lang w:val="sr-Cyrl-RS"/>
        </w:rPr>
        <w:t>19</w:t>
      </w:r>
      <w:r w:rsidRPr="003A41D6">
        <w:rPr>
          <w:sz w:val="26"/>
          <w:szCs w:val="26"/>
          <w:lang w:val="sr-Cyrl-RS"/>
        </w:rPr>
        <w:t>/</w:t>
      </w:r>
      <w:r w:rsidR="003A41D6">
        <w:rPr>
          <w:sz w:val="26"/>
          <w:szCs w:val="26"/>
          <w:lang w:val="sr-Cyrl-RS"/>
        </w:rPr>
        <w:t>58</w:t>
      </w:r>
      <w:r w:rsidRPr="003A41D6">
        <w:rPr>
          <w:sz w:val="26"/>
          <w:szCs w:val="26"/>
          <w:lang w:val="sr-Cyrl-RS"/>
        </w:rPr>
        <w:t>, дефинисани су додатни услови за учешће у поступку предметне јавне набавке и начин на који се доказује испуњеност услова и то:</w:t>
      </w:r>
    </w:p>
    <w:p w:rsidR="0070315B" w:rsidRDefault="0070315B" w:rsidP="00783680">
      <w:pPr>
        <w:pStyle w:val="ListParagraph"/>
        <w:spacing w:line="240" w:lineRule="auto"/>
        <w:jc w:val="both"/>
        <w:rPr>
          <w:sz w:val="26"/>
          <w:szCs w:val="26"/>
          <w:lang w:val="sr-Cyrl-RS"/>
        </w:rPr>
      </w:pPr>
      <w:r>
        <w:rPr>
          <w:sz w:val="26"/>
          <w:szCs w:val="26"/>
          <w:lang w:val="sr-Cyrl-RS"/>
        </w:rPr>
        <w:t xml:space="preserve">Б. да је понуђач у периоду последње две године извео радове на производњи и уградњи битуменизираног носећег слоја </w:t>
      </w:r>
      <w:r>
        <w:rPr>
          <w:sz w:val="26"/>
          <w:szCs w:val="26"/>
        </w:rPr>
        <w:t>BNS 22</w:t>
      </w:r>
      <w:r>
        <w:rPr>
          <w:sz w:val="26"/>
          <w:szCs w:val="26"/>
          <w:lang w:val="sr-Cyrl-RS"/>
        </w:rPr>
        <w:t xml:space="preserve"> или </w:t>
      </w:r>
      <w:r>
        <w:rPr>
          <w:sz w:val="26"/>
          <w:szCs w:val="26"/>
        </w:rPr>
        <w:t xml:space="preserve"> BNS22sA,</w:t>
      </w:r>
      <w:r>
        <w:rPr>
          <w:sz w:val="26"/>
          <w:szCs w:val="26"/>
          <w:lang w:val="sr-Cyrl-RS"/>
        </w:rPr>
        <w:t xml:space="preserve"> са </w:t>
      </w:r>
      <w:r>
        <w:rPr>
          <w:sz w:val="26"/>
          <w:szCs w:val="26"/>
          <w:lang w:val="sr-Cyrl-RS"/>
        </w:rPr>
        <w:lastRenderedPageBreak/>
        <w:t>додатком 25% (или више) струганог асфалта, у површини од минимум 20.000,00 м2;</w:t>
      </w:r>
    </w:p>
    <w:p w:rsidR="0070315B" w:rsidRPr="00783680" w:rsidRDefault="0070315B" w:rsidP="00783680">
      <w:pPr>
        <w:pStyle w:val="ListParagraph"/>
        <w:spacing w:line="240" w:lineRule="auto"/>
        <w:jc w:val="both"/>
        <w:rPr>
          <w:sz w:val="26"/>
          <w:szCs w:val="26"/>
          <w:lang w:val="sr-Cyrl-RS"/>
        </w:rPr>
      </w:pPr>
      <w:r w:rsidRPr="003A41D6">
        <w:rPr>
          <w:rFonts w:eastAsia="TimesNewRomanPS-BoldMT"/>
          <w:bCs/>
          <w:sz w:val="26"/>
          <w:szCs w:val="26"/>
          <w:lang w:val="sr-Cyrl-CS"/>
        </w:rPr>
        <w:t>Г.</w:t>
      </w:r>
      <w:r w:rsidRPr="00FD5F43">
        <w:rPr>
          <w:rFonts w:eastAsia="TimesNewRomanPS-BoldMT"/>
          <w:b/>
          <w:bCs/>
          <w:sz w:val="26"/>
          <w:szCs w:val="26"/>
          <w:lang w:val="sr-Cyrl-CS"/>
        </w:rPr>
        <w:t xml:space="preserve"> </w:t>
      </w:r>
      <w:r w:rsidRPr="00FD5F43">
        <w:rPr>
          <w:rFonts w:eastAsia="TimesNewRomanPS-BoldMT"/>
          <w:bCs/>
          <w:sz w:val="26"/>
          <w:szCs w:val="26"/>
          <w:lang w:val="sr-Cyrl-CS"/>
        </w:rPr>
        <w:t xml:space="preserve">да понуђач поседује Извештај о испитивању претходног састава асфалтне мешавине за израду битуменизираног носећег слоја </w:t>
      </w:r>
      <w:r w:rsidRPr="00FD5F43">
        <w:rPr>
          <w:rFonts w:eastAsia="TimesNewRomanPS-BoldMT"/>
          <w:bCs/>
          <w:sz w:val="26"/>
          <w:szCs w:val="26"/>
        </w:rPr>
        <w:t>BNS</w:t>
      </w:r>
      <w:r w:rsidRPr="00FD5F43">
        <w:rPr>
          <w:rFonts w:eastAsia="TimesNewRomanPS-BoldMT"/>
          <w:bCs/>
          <w:sz w:val="26"/>
          <w:szCs w:val="26"/>
          <w:lang w:val="sr-Cyrl-RS"/>
        </w:rPr>
        <w:t xml:space="preserve"> 22 или</w:t>
      </w:r>
      <w:r w:rsidRPr="00FD5F43">
        <w:rPr>
          <w:rFonts w:eastAsia="TimesNewRomanPS-BoldMT"/>
          <w:bCs/>
          <w:sz w:val="26"/>
          <w:szCs w:val="26"/>
        </w:rPr>
        <w:t xml:space="preserve"> BNS </w:t>
      </w:r>
      <w:r w:rsidRPr="00FD5F43">
        <w:rPr>
          <w:rFonts w:eastAsia="TimesNewRomanPS-BoldMT"/>
          <w:bCs/>
          <w:sz w:val="26"/>
          <w:szCs w:val="26"/>
          <w:lang w:val="sr-Cyrl-RS"/>
        </w:rPr>
        <w:t>22</w:t>
      </w:r>
      <w:r w:rsidRPr="00FD5F43">
        <w:rPr>
          <w:rFonts w:eastAsia="TimesNewRomanPS-BoldMT"/>
          <w:bCs/>
          <w:sz w:val="26"/>
          <w:szCs w:val="26"/>
        </w:rPr>
        <w:t>s</w:t>
      </w:r>
      <w:r w:rsidRPr="00FD5F43">
        <w:rPr>
          <w:rFonts w:eastAsia="TimesNewRomanPS-BoldMT"/>
          <w:bCs/>
          <w:sz w:val="26"/>
          <w:szCs w:val="26"/>
          <w:lang w:val="sr-Cyrl-RS"/>
        </w:rPr>
        <w:t>А, са додатком 25% (или више) струганог асфалта, који је издат од стране акредитоване лабораторије и није старији од 12 месеци од дана објављивања позива за подношење понуда</w:t>
      </w:r>
      <w:r w:rsidR="003A41D6">
        <w:rPr>
          <w:rFonts w:eastAsia="TimesNewRomanPS-BoldMT"/>
          <w:bCs/>
          <w:sz w:val="26"/>
          <w:szCs w:val="26"/>
          <w:lang w:val="sr-Cyrl-RS"/>
        </w:rPr>
        <w:t>.</w:t>
      </w:r>
    </w:p>
    <w:p w:rsidR="0070315B" w:rsidRDefault="0070315B" w:rsidP="00783680">
      <w:pPr>
        <w:spacing w:line="240" w:lineRule="auto"/>
        <w:ind w:left="705"/>
        <w:jc w:val="both"/>
        <w:rPr>
          <w:sz w:val="26"/>
          <w:szCs w:val="26"/>
          <w:lang w:val="sr-Cyrl-CS"/>
        </w:rPr>
      </w:pPr>
      <w:r>
        <w:rPr>
          <w:sz w:val="26"/>
          <w:szCs w:val="26"/>
          <w:lang w:val="sr-Cyrl-CS"/>
        </w:rPr>
        <w:t>Процентуално учешће струганог асфалта у асфалтној мешавини искључиво зависи од карактеристика струганог асфалта који се додаје асфалтној мешавини (од гранулометријског састава струганог асфалта, његових физичких карактеристика као и од квалитета и карактеристика постојећег битумена у струганом асфалту). Након извршених потребних испитивања свих компонентних материјала који улазе у састав асфалтне мешавине и испитивање особина серије припремљених узорака, израђује се претходни састав асфалтне мешавине који диктира коначан проценат учешћа струганог асфалта и свих осталих компотентних материјала у асфалтној мешавини.</w:t>
      </w:r>
    </w:p>
    <w:p w:rsidR="0070315B" w:rsidRPr="00783680" w:rsidRDefault="0070315B" w:rsidP="00783680">
      <w:pPr>
        <w:spacing w:line="240" w:lineRule="auto"/>
        <w:ind w:left="705"/>
        <w:jc w:val="both"/>
        <w:rPr>
          <w:sz w:val="26"/>
          <w:szCs w:val="26"/>
          <w:lang w:val="sr-Cyrl-CS"/>
        </w:rPr>
      </w:pPr>
      <w:r>
        <w:rPr>
          <w:sz w:val="26"/>
          <w:szCs w:val="26"/>
          <w:lang w:val="sr-Cyrl-CS"/>
        </w:rPr>
        <w:t>Будући да је производња асфалтне мешавине, по усвојеној рецептури, на асфалтној бази у потпуности аутоматизована и да проценат учешћа струганог асфалта у асфалтној мешавини не утиче на технологију уградње асфалта, сматрамо да проценат учешћа струганог асфалта у раније произведеним и уграђеним битуменизираним асфалтним слојевима није релевантан параметар за доказивање пословног капацитета.</w:t>
      </w:r>
    </w:p>
    <w:p w:rsidR="0070315B" w:rsidRDefault="0070315B" w:rsidP="00783680">
      <w:pPr>
        <w:spacing w:line="240" w:lineRule="auto"/>
        <w:ind w:left="705"/>
        <w:jc w:val="both"/>
        <w:rPr>
          <w:sz w:val="26"/>
          <w:szCs w:val="26"/>
          <w:lang w:val="sr-Cyrl-CS"/>
        </w:rPr>
      </w:pPr>
      <w:r>
        <w:rPr>
          <w:sz w:val="26"/>
          <w:szCs w:val="26"/>
          <w:lang w:val="sr-Cyrl-CS"/>
        </w:rPr>
        <w:t>Узимајући у обзир претходно наведено, да ли ће понуђач испунити додатни услов уколико као доказе приложи:</w:t>
      </w:r>
    </w:p>
    <w:p w:rsidR="0070315B" w:rsidRDefault="0070315B" w:rsidP="00783680">
      <w:pPr>
        <w:spacing w:line="240" w:lineRule="auto"/>
        <w:ind w:left="705"/>
        <w:jc w:val="both"/>
        <w:rPr>
          <w:rFonts w:eastAsia="TimesNewRomanPS-BoldMT"/>
          <w:bCs/>
          <w:sz w:val="26"/>
          <w:szCs w:val="26"/>
          <w:lang w:val="sr-Cyrl-RS"/>
        </w:rPr>
      </w:pPr>
      <w:r>
        <w:rPr>
          <w:sz w:val="26"/>
          <w:szCs w:val="26"/>
          <w:lang w:val="sr-Cyrl-CS"/>
        </w:rPr>
        <w:t xml:space="preserve">а) за услов под Б. – потврде наручиоца о изведеним радовима на производњи и уградњи битуменизираног носећег слоја </w:t>
      </w:r>
      <w:r w:rsidRPr="00FD5F43">
        <w:rPr>
          <w:rFonts w:eastAsia="TimesNewRomanPS-BoldMT"/>
          <w:bCs/>
          <w:sz w:val="26"/>
          <w:szCs w:val="26"/>
        </w:rPr>
        <w:t>BNS</w:t>
      </w:r>
      <w:r w:rsidRPr="00FD5F43">
        <w:rPr>
          <w:rFonts w:eastAsia="TimesNewRomanPS-BoldMT"/>
          <w:bCs/>
          <w:sz w:val="26"/>
          <w:szCs w:val="26"/>
          <w:lang w:val="sr-Cyrl-RS"/>
        </w:rPr>
        <w:t xml:space="preserve"> 22 или</w:t>
      </w:r>
      <w:r w:rsidRPr="00FD5F43">
        <w:rPr>
          <w:rFonts w:eastAsia="TimesNewRomanPS-BoldMT"/>
          <w:bCs/>
          <w:sz w:val="26"/>
          <w:szCs w:val="26"/>
        </w:rPr>
        <w:t xml:space="preserve"> BNS </w:t>
      </w:r>
      <w:r w:rsidRPr="00FD5F43">
        <w:rPr>
          <w:rFonts w:eastAsia="TimesNewRomanPS-BoldMT"/>
          <w:bCs/>
          <w:sz w:val="26"/>
          <w:szCs w:val="26"/>
          <w:lang w:val="sr-Cyrl-RS"/>
        </w:rPr>
        <w:t>22</w:t>
      </w:r>
      <w:r w:rsidRPr="00FD5F43">
        <w:rPr>
          <w:rFonts w:eastAsia="TimesNewRomanPS-BoldMT"/>
          <w:bCs/>
          <w:sz w:val="26"/>
          <w:szCs w:val="26"/>
        </w:rPr>
        <w:t>s</w:t>
      </w:r>
      <w:r w:rsidRPr="00FD5F43">
        <w:rPr>
          <w:rFonts w:eastAsia="TimesNewRomanPS-BoldMT"/>
          <w:bCs/>
          <w:sz w:val="26"/>
          <w:szCs w:val="26"/>
          <w:lang w:val="sr-Cyrl-RS"/>
        </w:rPr>
        <w:t>А, са додатком струганог асфалта</w:t>
      </w:r>
      <w:r>
        <w:rPr>
          <w:rFonts w:eastAsia="TimesNewRomanPS-BoldMT"/>
          <w:bCs/>
          <w:sz w:val="26"/>
          <w:szCs w:val="26"/>
          <w:lang w:val="sr-Cyrl-RS"/>
        </w:rPr>
        <w:t xml:space="preserve"> мањим од 25 % (нпр. 15%)?</w:t>
      </w:r>
    </w:p>
    <w:p w:rsidR="003A41D6" w:rsidRDefault="0070315B" w:rsidP="00783680">
      <w:pPr>
        <w:spacing w:line="240" w:lineRule="auto"/>
        <w:ind w:left="705"/>
        <w:jc w:val="both"/>
        <w:rPr>
          <w:rFonts w:eastAsia="TimesNewRomanPS-BoldMT"/>
          <w:bCs/>
          <w:sz w:val="26"/>
          <w:szCs w:val="26"/>
          <w:lang w:val="sr-Cyrl-RS"/>
        </w:rPr>
      </w:pPr>
      <w:r>
        <w:rPr>
          <w:rFonts w:eastAsia="TimesNewRomanPS-BoldMT"/>
          <w:bCs/>
          <w:sz w:val="26"/>
          <w:szCs w:val="26"/>
          <w:lang w:val="sr-Cyrl-RS"/>
        </w:rPr>
        <w:t xml:space="preserve">б) за услов под Г. – фотокопију Извештаја о испитивању претходног састава асфалтне мешавине за израду битуменизираног носећег слоја </w:t>
      </w:r>
      <w:r w:rsidRPr="00FD5F43">
        <w:rPr>
          <w:rFonts w:eastAsia="TimesNewRomanPS-BoldMT"/>
          <w:bCs/>
          <w:sz w:val="26"/>
          <w:szCs w:val="26"/>
        </w:rPr>
        <w:t>BNS</w:t>
      </w:r>
      <w:r w:rsidRPr="00FD5F43">
        <w:rPr>
          <w:rFonts w:eastAsia="TimesNewRomanPS-BoldMT"/>
          <w:bCs/>
          <w:sz w:val="26"/>
          <w:szCs w:val="26"/>
          <w:lang w:val="sr-Cyrl-RS"/>
        </w:rPr>
        <w:t xml:space="preserve"> 22 или</w:t>
      </w:r>
      <w:r w:rsidRPr="00FD5F43">
        <w:rPr>
          <w:rFonts w:eastAsia="TimesNewRomanPS-BoldMT"/>
          <w:bCs/>
          <w:sz w:val="26"/>
          <w:szCs w:val="26"/>
        </w:rPr>
        <w:t xml:space="preserve"> BNS </w:t>
      </w:r>
      <w:r w:rsidRPr="00FD5F43">
        <w:rPr>
          <w:rFonts w:eastAsia="TimesNewRomanPS-BoldMT"/>
          <w:bCs/>
          <w:sz w:val="26"/>
          <w:szCs w:val="26"/>
          <w:lang w:val="sr-Cyrl-RS"/>
        </w:rPr>
        <w:t>22</w:t>
      </w:r>
      <w:r w:rsidRPr="00FD5F43">
        <w:rPr>
          <w:rFonts w:eastAsia="TimesNewRomanPS-BoldMT"/>
          <w:bCs/>
          <w:sz w:val="26"/>
          <w:szCs w:val="26"/>
        </w:rPr>
        <w:t>s</w:t>
      </w:r>
      <w:r>
        <w:rPr>
          <w:rFonts w:eastAsia="TimesNewRomanPS-BoldMT"/>
          <w:bCs/>
          <w:sz w:val="26"/>
          <w:szCs w:val="26"/>
          <w:lang w:val="sr-Cyrl-RS"/>
        </w:rPr>
        <w:t>А, са додатком струганог асфалта мањим од 25% (нпр 15%), који је издат од стране акредитоване лабораторије?</w:t>
      </w:r>
    </w:p>
    <w:p w:rsidR="008812E4" w:rsidRDefault="008812E4" w:rsidP="00783680">
      <w:pPr>
        <w:spacing w:line="240" w:lineRule="auto"/>
        <w:ind w:left="705"/>
        <w:jc w:val="both"/>
        <w:rPr>
          <w:rFonts w:eastAsia="TimesNewRomanPS-BoldMT"/>
          <w:bCs/>
          <w:sz w:val="26"/>
          <w:szCs w:val="26"/>
          <w:lang w:val="sr-Cyrl-RS"/>
        </w:rPr>
      </w:pPr>
    </w:p>
    <w:p w:rsidR="003A41D6" w:rsidRPr="00953FC4" w:rsidRDefault="00953FC4" w:rsidP="00783680">
      <w:pPr>
        <w:spacing w:line="240" w:lineRule="auto"/>
        <w:ind w:left="720" w:hanging="360"/>
        <w:jc w:val="both"/>
        <w:rPr>
          <w:rFonts w:eastAsia="TimesNewRomanPS-BoldMT"/>
          <w:bCs/>
          <w:sz w:val="26"/>
          <w:szCs w:val="26"/>
          <w:lang w:val="sr-Cyrl-RS"/>
        </w:rPr>
      </w:pPr>
      <w:r>
        <w:rPr>
          <w:rFonts w:eastAsia="TimesNewRomanPS-BoldMT"/>
          <w:bCs/>
          <w:sz w:val="26"/>
          <w:szCs w:val="26"/>
          <w:lang w:val="sr-Cyrl-RS"/>
        </w:rPr>
        <w:t xml:space="preserve">4. </w:t>
      </w:r>
      <w:r w:rsidR="003A41D6">
        <w:rPr>
          <w:sz w:val="26"/>
          <w:szCs w:val="26"/>
          <w:lang w:val="sr-Cyrl-RS"/>
        </w:rPr>
        <w:t xml:space="preserve">„У конкурсној документацији у поглављу </w:t>
      </w:r>
      <w:r w:rsidR="003A41D6">
        <w:rPr>
          <w:sz w:val="26"/>
          <w:szCs w:val="26"/>
        </w:rPr>
        <w:t>V</w:t>
      </w:r>
      <w:r w:rsidR="003A41D6">
        <w:rPr>
          <w:sz w:val="26"/>
          <w:szCs w:val="26"/>
          <w:lang w:val="sr-Cyrl-RS"/>
        </w:rPr>
        <w:t xml:space="preserve"> УСЛОВИ ЗА УЧЕШЋЕ У ПОСТУПКУ ЈАВНЕ НАБАВКЕ ИЗ ЧЛАНА 75. И 76. ЗАКОНА И УПУТСТВО КАКО СЕ ДОКАЗУЈЕ ИСПУЊЕНОСТ ТИХ УСЛОВА, У ДОДАТНИМ УСЛОВИМА делу КАДРОВСКИ КАПАЦИТЕТ, на страни 20/58 наводи се да је потребно да понуђач за руковаоце грађевинским машинама достави: Образац М-А, фотокопију уговора по ком је лице запослено код послодавца и уверење о положеном испиту за руковање наведеним машинама.</w:t>
      </w:r>
    </w:p>
    <w:p w:rsidR="003A41D6" w:rsidRDefault="003A41D6" w:rsidP="00783680">
      <w:pPr>
        <w:spacing w:line="240" w:lineRule="auto"/>
        <w:ind w:left="720" w:hanging="360"/>
        <w:jc w:val="both"/>
        <w:rPr>
          <w:rFonts w:eastAsia="TimesNewRomanPS-BoldMT"/>
          <w:bCs/>
          <w:sz w:val="26"/>
          <w:szCs w:val="26"/>
          <w:lang w:val="sr-Cyrl-RS"/>
        </w:rPr>
      </w:pPr>
      <w:r>
        <w:rPr>
          <w:rFonts w:eastAsia="TimesNewRomanPS-BoldMT"/>
          <w:bCs/>
          <w:sz w:val="26"/>
          <w:szCs w:val="26"/>
          <w:lang w:val="sr-Cyrl-RS"/>
        </w:rPr>
        <w:t xml:space="preserve"> </w:t>
      </w:r>
      <w:r>
        <w:rPr>
          <w:rFonts w:eastAsia="TimesNewRomanPS-BoldMT"/>
          <w:bCs/>
          <w:sz w:val="26"/>
          <w:szCs w:val="26"/>
          <w:lang w:val="sr-Cyrl-RS"/>
        </w:rPr>
        <w:tab/>
        <w:t>Молим вас за појашњење услова. Да ли наручилац под овим подразумева да је за сваку врсту грађевинске машине потребно посебно уверење или је потребно уверење којим се доказује да је запослени</w:t>
      </w:r>
      <w:r w:rsidR="00953FC4">
        <w:rPr>
          <w:rFonts w:eastAsia="TimesNewRomanPS-BoldMT"/>
          <w:bCs/>
          <w:sz w:val="26"/>
          <w:szCs w:val="26"/>
          <w:lang w:val="sr-Cyrl-RS"/>
        </w:rPr>
        <w:t xml:space="preserve"> оспособљен за руковање грађевинским машинама?</w:t>
      </w:r>
    </w:p>
    <w:p w:rsidR="008812E4" w:rsidRDefault="008812E4" w:rsidP="00783680">
      <w:pPr>
        <w:spacing w:line="240" w:lineRule="auto"/>
        <w:ind w:left="720" w:hanging="360"/>
        <w:jc w:val="both"/>
        <w:rPr>
          <w:rFonts w:eastAsia="TimesNewRomanPS-BoldMT"/>
          <w:bCs/>
          <w:sz w:val="26"/>
          <w:szCs w:val="26"/>
          <w:lang w:val="sr-Cyrl-RS"/>
        </w:rPr>
      </w:pPr>
    </w:p>
    <w:p w:rsidR="00953FC4" w:rsidRPr="00783680" w:rsidRDefault="00953FC4" w:rsidP="00783680">
      <w:pPr>
        <w:pStyle w:val="ListParagraph"/>
        <w:numPr>
          <w:ilvl w:val="0"/>
          <w:numId w:val="10"/>
        </w:numPr>
        <w:spacing w:line="240" w:lineRule="auto"/>
        <w:jc w:val="both"/>
        <w:rPr>
          <w:sz w:val="26"/>
          <w:szCs w:val="26"/>
          <w:lang w:val="sr-Cyrl-RS"/>
        </w:rPr>
      </w:pPr>
      <w:r w:rsidRPr="00953FC4">
        <w:rPr>
          <w:sz w:val="26"/>
          <w:szCs w:val="26"/>
          <w:lang w:val="sr-Cyrl-RS"/>
        </w:rPr>
        <w:t xml:space="preserve">У конкурсној документацији у </w:t>
      </w:r>
      <w:r w:rsidRPr="00953FC4">
        <w:rPr>
          <w:sz w:val="26"/>
          <w:szCs w:val="26"/>
        </w:rPr>
        <w:t>IX</w:t>
      </w:r>
      <w:r w:rsidRPr="00953FC4">
        <w:rPr>
          <w:sz w:val="26"/>
          <w:szCs w:val="26"/>
          <w:lang w:val="sr-Cyrl-RS"/>
        </w:rPr>
        <w:t xml:space="preserve"> ОБРАЗАЦ СТРУКТУРЕ ЦЕНЕ СА УПУТСТВОМ КАКО ДА СЕ ПОПУНИ, позиција </w:t>
      </w:r>
      <w:r w:rsidRPr="00953FC4">
        <w:rPr>
          <w:sz w:val="26"/>
          <w:szCs w:val="26"/>
        </w:rPr>
        <w:t>V</w:t>
      </w:r>
      <w:r w:rsidRPr="00953FC4">
        <w:rPr>
          <w:sz w:val="26"/>
          <w:szCs w:val="26"/>
          <w:lang w:val="sr-Cyrl-RS"/>
        </w:rPr>
        <w:t xml:space="preserve"> ОСТАЛИ РАДОВИ – </w:t>
      </w:r>
      <w:r w:rsidRPr="00953FC4">
        <w:rPr>
          <w:sz w:val="26"/>
          <w:szCs w:val="26"/>
          <w:lang w:val="sr-Cyrl-RS"/>
        </w:rPr>
        <w:lastRenderedPageBreak/>
        <w:t>Контролна геомеханичка и асфалтна испитивања на страни 44/60, односно на страни 43/58 као јединица мере позиције наводи се паушал.</w:t>
      </w:r>
    </w:p>
    <w:p w:rsidR="00953FC4" w:rsidRPr="00953FC4" w:rsidRDefault="00953FC4" w:rsidP="00783680">
      <w:pPr>
        <w:pStyle w:val="ListParagraph"/>
        <w:spacing w:line="240" w:lineRule="auto"/>
        <w:jc w:val="both"/>
        <w:rPr>
          <w:sz w:val="26"/>
          <w:szCs w:val="26"/>
          <w:lang w:val="sr-Cyrl-RS"/>
        </w:rPr>
      </w:pPr>
      <w:r w:rsidRPr="00953FC4">
        <w:rPr>
          <w:sz w:val="26"/>
          <w:szCs w:val="26"/>
          <w:lang w:val="sr-Cyrl-RS"/>
        </w:rPr>
        <w:t>Молим Вас да дефинишете врсту и обим геомеханичких и асфалтних испитивања будући да је јединица мере паушал, као и позиције радова из образца структуре цена на које се односе, односно за које је потребно извршити поменута контролна испитивања.</w:t>
      </w:r>
    </w:p>
    <w:p w:rsidR="00953FC4" w:rsidRPr="00953FC4" w:rsidRDefault="00953FC4" w:rsidP="00783680">
      <w:pPr>
        <w:pStyle w:val="ListParagraph"/>
        <w:spacing w:line="240" w:lineRule="auto"/>
        <w:jc w:val="both"/>
        <w:rPr>
          <w:rFonts w:eastAsia="TimesNewRomanPS-BoldMT"/>
          <w:bCs/>
          <w:sz w:val="26"/>
          <w:szCs w:val="26"/>
          <w:lang w:val="sr-Cyrl-RS"/>
        </w:rPr>
      </w:pPr>
    </w:p>
    <w:p w:rsidR="0070315B" w:rsidRDefault="0070315B" w:rsidP="00783680">
      <w:pPr>
        <w:pStyle w:val="NoSpacing"/>
        <w:jc w:val="both"/>
        <w:rPr>
          <w:rFonts w:ascii="Times New Roman" w:hAnsi="Times New Roman" w:cs="Times New Roman"/>
          <w:sz w:val="26"/>
          <w:szCs w:val="26"/>
          <w:lang w:val="sr-Cyrl-RS"/>
        </w:rPr>
      </w:pPr>
    </w:p>
    <w:p w:rsidR="00023B8C" w:rsidRPr="00023B8C" w:rsidRDefault="00023B8C" w:rsidP="00783680">
      <w:pPr>
        <w:spacing w:line="240" w:lineRule="auto"/>
        <w:jc w:val="both"/>
        <w:rPr>
          <w:sz w:val="26"/>
          <w:szCs w:val="26"/>
          <w:lang w:val="sr-Cyrl-CS"/>
        </w:rPr>
      </w:pPr>
      <w:r w:rsidRPr="00023B8C">
        <w:rPr>
          <w:sz w:val="26"/>
          <w:szCs w:val="26"/>
          <w:lang w:val="sr-Cyrl-CS"/>
        </w:rPr>
        <w:t xml:space="preserve">Наручилац у складу са чланом 63. </w:t>
      </w:r>
      <w:r w:rsidR="00E811DC">
        <w:rPr>
          <w:sz w:val="26"/>
          <w:szCs w:val="26"/>
          <w:lang w:val="sr-Cyrl-RS"/>
        </w:rPr>
        <w:t>с</w:t>
      </w:r>
      <w:r w:rsidRPr="00023B8C">
        <w:rPr>
          <w:sz w:val="26"/>
          <w:szCs w:val="26"/>
          <w:lang w:val="sr-Cyrl-CS"/>
        </w:rPr>
        <w:t>тав 3. Закона о јавним набавкама даје следећ</w:t>
      </w:r>
      <w:r w:rsidR="0070315B">
        <w:rPr>
          <w:sz w:val="26"/>
          <w:szCs w:val="26"/>
          <w:lang w:val="sr-Cyrl-CS"/>
        </w:rPr>
        <w:t>е</w:t>
      </w:r>
      <w:r w:rsidRPr="00023B8C">
        <w:rPr>
          <w:sz w:val="26"/>
          <w:szCs w:val="26"/>
          <w:lang w:val="sr-Cyrl-CS"/>
        </w:rPr>
        <w:t xml:space="preserve"> одгово</w:t>
      </w:r>
      <w:r w:rsidR="00953FC4">
        <w:rPr>
          <w:sz w:val="26"/>
          <w:szCs w:val="26"/>
          <w:lang w:val="sr-Cyrl-CS"/>
        </w:rPr>
        <w:t>р</w:t>
      </w:r>
      <w:r w:rsidR="0070315B">
        <w:rPr>
          <w:sz w:val="26"/>
          <w:szCs w:val="26"/>
          <w:lang w:val="sr-Cyrl-CS"/>
        </w:rPr>
        <w:t>е</w:t>
      </w:r>
      <w:r w:rsidRPr="00023B8C">
        <w:rPr>
          <w:sz w:val="26"/>
          <w:szCs w:val="26"/>
          <w:lang w:val="sr-Cyrl-CS"/>
        </w:rPr>
        <w:t>:</w:t>
      </w:r>
    </w:p>
    <w:p w:rsidR="00023B8C" w:rsidRPr="00023B8C" w:rsidRDefault="00023B8C" w:rsidP="00783680">
      <w:pPr>
        <w:spacing w:line="240" w:lineRule="auto"/>
        <w:jc w:val="both"/>
        <w:rPr>
          <w:sz w:val="26"/>
          <w:szCs w:val="26"/>
          <w:lang w:val="sr-Cyrl-CS"/>
        </w:rPr>
      </w:pPr>
    </w:p>
    <w:p w:rsidR="00E36843" w:rsidRDefault="00F04819" w:rsidP="00783680">
      <w:pPr>
        <w:pStyle w:val="ListParagraph"/>
        <w:numPr>
          <w:ilvl w:val="0"/>
          <w:numId w:val="4"/>
        </w:numPr>
        <w:spacing w:line="240" w:lineRule="auto"/>
        <w:contextualSpacing w:val="0"/>
        <w:jc w:val="both"/>
        <w:rPr>
          <w:sz w:val="26"/>
          <w:szCs w:val="26"/>
          <w:lang w:val="sr-Cyrl-CS"/>
        </w:rPr>
      </w:pPr>
      <w:r>
        <w:rPr>
          <w:sz w:val="26"/>
          <w:szCs w:val="26"/>
          <w:lang w:val="sr-Cyrl-CS"/>
        </w:rPr>
        <w:t>Инвеститор ће обезбедити неопходну количину струганог асфалта који ће бити лагерован на депонији у насељеном месту Сакуле у улици Бориса Кидрича (у центру). Удаљеност градилишта од депоније струганог асфалта је око 13 км.</w:t>
      </w:r>
    </w:p>
    <w:p w:rsidR="008812E4" w:rsidRDefault="008812E4" w:rsidP="008812E4">
      <w:pPr>
        <w:pStyle w:val="ListParagraph"/>
        <w:spacing w:line="240" w:lineRule="auto"/>
        <w:contextualSpacing w:val="0"/>
        <w:jc w:val="both"/>
        <w:rPr>
          <w:sz w:val="26"/>
          <w:szCs w:val="26"/>
          <w:lang w:val="sr-Cyrl-CS"/>
        </w:rPr>
      </w:pPr>
    </w:p>
    <w:p w:rsidR="00953FC4" w:rsidRDefault="00953FC4" w:rsidP="00783680">
      <w:pPr>
        <w:pStyle w:val="ListParagraph"/>
        <w:numPr>
          <w:ilvl w:val="0"/>
          <w:numId w:val="4"/>
        </w:numPr>
        <w:spacing w:line="240" w:lineRule="auto"/>
        <w:jc w:val="both"/>
        <w:rPr>
          <w:sz w:val="26"/>
          <w:szCs w:val="26"/>
          <w:lang w:val="sr-Cyrl-RS"/>
        </w:rPr>
      </w:pPr>
      <w:r>
        <w:rPr>
          <w:sz w:val="26"/>
          <w:szCs w:val="26"/>
          <w:lang w:val="sr-Cyrl-RS"/>
        </w:rPr>
        <w:t>Наручилац остаје у свему при објављеној конкурсној документацији.</w:t>
      </w:r>
    </w:p>
    <w:p w:rsidR="008812E4" w:rsidRPr="008812E4" w:rsidRDefault="008812E4" w:rsidP="008812E4">
      <w:pPr>
        <w:spacing w:line="240" w:lineRule="auto"/>
        <w:jc w:val="both"/>
        <w:rPr>
          <w:sz w:val="26"/>
          <w:szCs w:val="26"/>
          <w:lang w:val="sr-Cyrl-RS"/>
        </w:rPr>
      </w:pPr>
    </w:p>
    <w:p w:rsidR="00953FC4" w:rsidRDefault="00953FC4" w:rsidP="00783680">
      <w:pPr>
        <w:pStyle w:val="ListParagraph"/>
        <w:numPr>
          <w:ilvl w:val="0"/>
          <w:numId w:val="4"/>
        </w:numPr>
        <w:spacing w:line="240" w:lineRule="auto"/>
        <w:jc w:val="both"/>
        <w:rPr>
          <w:sz w:val="26"/>
          <w:szCs w:val="26"/>
          <w:lang w:val="sr-Cyrl-RS"/>
        </w:rPr>
      </w:pPr>
      <w:r>
        <w:rPr>
          <w:sz w:val="26"/>
          <w:szCs w:val="26"/>
          <w:lang w:val="sr-Cyrl-RS"/>
        </w:rPr>
        <w:t>Наручилац остаје у свему при објављеној конкурсној документацији.</w:t>
      </w:r>
    </w:p>
    <w:p w:rsidR="008812E4" w:rsidRPr="008812E4" w:rsidRDefault="008812E4" w:rsidP="008812E4">
      <w:pPr>
        <w:spacing w:line="240" w:lineRule="auto"/>
        <w:jc w:val="both"/>
        <w:rPr>
          <w:sz w:val="26"/>
          <w:szCs w:val="26"/>
          <w:lang w:val="sr-Cyrl-RS"/>
        </w:rPr>
      </w:pPr>
    </w:p>
    <w:p w:rsidR="00953FC4" w:rsidRDefault="00953FC4" w:rsidP="00783680">
      <w:pPr>
        <w:pStyle w:val="ListParagraph"/>
        <w:numPr>
          <w:ilvl w:val="0"/>
          <w:numId w:val="4"/>
        </w:numPr>
        <w:spacing w:line="240" w:lineRule="auto"/>
        <w:contextualSpacing w:val="0"/>
        <w:jc w:val="both"/>
        <w:rPr>
          <w:sz w:val="26"/>
          <w:szCs w:val="26"/>
          <w:lang w:val="sr-Cyrl-CS"/>
        </w:rPr>
      </w:pPr>
      <w:r>
        <w:rPr>
          <w:sz w:val="26"/>
          <w:szCs w:val="26"/>
          <w:lang w:val="sr-Cyrl-CS"/>
        </w:rPr>
        <w:t>Наручилац остаје у свему у складу са конкурсном документацијом.</w:t>
      </w:r>
    </w:p>
    <w:p w:rsidR="00953FC4" w:rsidRPr="00E36843" w:rsidRDefault="00953FC4" w:rsidP="00783680">
      <w:pPr>
        <w:pStyle w:val="ListParagraph"/>
        <w:spacing w:line="240" w:lineRule="auto"/>
        <w:contextualSpacing w:val="0"/>
        <w:jc w:val="both"/>
        <w:rPr>
          <w:sz w:val="26"/>
          <w:szCs w:val="26"/>
          <w:lang w:val="sr-Cyrl-CS"/>
        </w:rPr>
      </w:pPr>
      <w:r>
        <w:rPr>
          <w:sz w:val="26"/>
          <w:szCs w:val="26"/>
          <w:lang w:val="sr-Cyrl-CS"/>
        </w:rPr>
        <w:t>На страни</w:t>
      </w:r>
      <w:r w:rsidR="00783680">
        <w:rPr>
          <w:sz w:val="26"/>
          <w:szCs w:val="26"/>
          <w:lang w:val="sr-Cyrl-CS"/>
        </w:rPr>
        <w:t xml:space="preserve"> 20/58</w:t>
      </w:r>
      <w:r>
        <w:rPr>
          <w:sz w:val="26"/>
          <w:szCs w:val="26"/>
          <w:lang w:val="sr-Cyrl-CS"/>
        </w:rPr>
        <w:t xml:space="preserve"> конкурсне документације у делу под тачком Б. кадровског капацитата где се наводе докази између осталог стоји:</w:t>
      </w:r>
    </w:p>
    <w:p w:rsidR="00953FC4" w:rsidRDefault="00953FC4" w:rsidP="00783680">
      <w:pPr>
        <w:pStyle w:val="ListParagraph"/>
        <w:spacing w:line="240" w:lineRule="auto"/>
        <w:contextualSpacing w:val="0"/>
        <w:jc w:val="both"/>
        <w:rPr>
          <w:iCs/>
          <w:color w:val="auto"/>
          <w:sz w:val="26"/>
          <w:szCs w:val="26"/>
          <w:lang w:val="sr-Cyrl-RS"/>
        </w:rPr>
      </w:pPr>
      <w:r>
        <w:rPr>
          <w:iCs/>
          <w:color w:val="auto"/>
          <w:sz w:val="26"/>
          <w:szCs w:val="26"/>
          <w:lang w:val="sr-Cyrl-RS"/>
        </w:rPr>
        <w:t>„</w:t>
      </w:r>
      <w:r w:rsidRPr="00C52A83">
        <w:rPr>
          <w:iCs/>
          <w:color w:val="auto"/>
          <w:sz w:val="26"/>
          <w:szCs w:val="26"/>
          <w:lang w:val="sr-Cyrl-RS"/>
        </w:rPr>
        <w:t>За руковаоца грађевинских машина - уверење о положеном испиту за руковање наведеним машинама</w:t>
      </w:r>
      <w:r>
        <w:rPr>
          <w:iCs/>
          <w:color w:val="auto"/>
          <w:sz w:val="26"/>
          <w:szCs w:val="26"/>
          <w:lang w:val="sr-Cyrl-RS"/>
        </w:rPr>
        <w:t>“</w:t>
      </w:r>
    </w:p>
    <w:p w:rsidR="00953FC4" w:rsidRDefault="00953FC4" w:rsidP="00783680">
      <w:pPr>
        <w:pStyle w:val="ListParagraph"/>
        <w:spacing w:line="240" w:lineRule="auto"/>
        <w:contextualSpacing w:val="0"/>
        <w:jc w:val="both"/>
        <w:rPr>
          <w:iCs/>
          <w:color w:val="auto"/>
          <w:sz w:val="26"/>
          <w:szCs w:val="26"/>
          <w:lang w:val="sr-Cyrl-RS"/>
        </w:rPr>
      </w:pPr>
      <w:r>
        <w:rPr>
          <w:iCs/>
          <w:color w:val="auto"/>
          <w:sz w:val="26"/>
          <w:szCs w:val="26"/>
          <w:lang w:val="sr-Cyrl-RS"/>
        </w:rPr>
        <w:t>Наручилац под овим није подразумевао посебна уверења за сваку врсту грађевинске машине већ уверење којим се доказује да је запослени оспособљен за руковање грађевинским машинама.</w:t>
      </w:r>
    </w:p>
    <w:p w:rsidR="008812E4" w:rsidRPr="003559D1" w:rsidRDefault="008812E4" w:rsidP="00783680">
      <w:pPr>
        <w:pStyle w:val="ListParagraph"/>
        <w:spacing w:line="240" w:lineRule="auto"/>
        <w:contextualSpacing w:val="0"/>
        <w:jc w:val="both"/>
        <w:rPr>
          <w:sz w:val="26"/>
          <w:szCs w:val="26"/>
          <w:lang w:val="sr-Cyrl-RS"/>
        </w:rPr>
      </w:pPr>
    </w:p>
    <w:p w:rsidR="00953FC4" w:rsidRPr="00BE3192" w:rsidRDefault="00953FC4" w:rsidP="00783680">
      <w:pPr>
        <w:pStyle w:val="ListParagraph"/>
        <w:numPr>
          <w:ilvl w:val="0"/>
          <w:numId w:val="4"/>
        </w:numPr>
        <w:spacing w:line="240" w:lineRule="auto"/>
        <w:jc w:val="both"/>
        <w:rPr>
          <w:sz w:val="26"/>
          <w:szCs w:val="26"/>
          <w:lang w:val="sr-Cyrl-RS"/>
        </w:rPr>
      </w:pPr>
      <w:r>
        <w:rPr>
          <w:sz w:val="26"/>
          <w:szCs w:val="26"/>
          <w:lang w:val="sr-Cyrl-RS"/>
        </w:rPr>
        <w:t>Контролна геомеханичка испитивања се односе пре свега на носивост постојећег тла а дефинисана су према препорукама из Геомеханичког елабората и техничких услова за извођење радова.</w:t>
      </w:r>
    </w:p>
    <w:p w:rsidR="00953FC4" w:rsidRPr="00E36843" w:rsidRDefault="00953FC4" w:rsidP="00783680">
      <w:pPr>
        <w:pStyle w:val="ListParagraph"/>
        <w:spacing w:line="240" w:lineRule="auto"/>
        <w:contextualSpacing w:val="0"/>
        <w:jc w:val="both"/>
        <w:rPr>
          <w:sz w:val="26"/>
          <w:szCs w:val="26"/>
          <w:lang w:val="sr-Cyrl-CS"/>
        </w:rPr>
      </w:pPr>
    </w:p>
    <w:p w:rsidR="00023B8C" w:rsidRPr="00023B8C" w:rsidRDefault="00023B8C" w:rsidP="007D447C">
      <w:pPr>
        <w:pStyle w:val="ListParagraph"/>
        <w:spacing w:line="240" w:lineRule="auto"/>
        <w:contextualSpacing w:val="0"/>
        <w:jc w:val="both"/>
        <w:rPr>
          <w:sz w:val="26"/>
          <w:szCs w:val="26"/>
          <w:lang w:val="sr-Cyrl-CS"/>
        </w:rPr>
      </w:pPr>
    </w:p>
    <w:p w:rsidR="00023B8C" w:rsidRDefault="00023B8C" w:rsidP="00023B8C">
      <w:pPr>
        <w:spacing w:line="240" w:lineRule="auto"/>
        <w:jc w:val="both"/>
        <w:rPr>
          <w:sz w:val="26"/>
          <w:szCs w:val="26"/>
          <w:lang w:val="sr-Cyrl-CS"/>
        </w:rPr>
      </w:pPr>
    </w:p>
    <w:p w:rsidR="008812E4" w:rsidRDefault="008812E4" w:rsidP="00023B8C">
      <w:pPr>
        <w:spacing w:line="240" w:lineRule="auto"/>
        <w:jc w:val="both"/>
        <w:rPr>
          <w:sz w:val="26"/>
          <w:szCs w:val="26"/>
          <w:lang w:val="sr-Cyrl-CS"/>
        </w:rPr>
      </w:pPr>
    </w:p>
    <w:p w:rsidR="008812E4" w:rsidRDefault="008812E4" w:rsidP="00023B8C">
      <w:pPr>
        <w:spacing w:line="240" w:lineRule="auto"/>
        <w:jc w:val="both"/>
        <w:rPr>
          <w:sz w:val="26"/>
          <w:szCs w:val="26"/>
          <w:lang w:val="sr-Cyrl-CS"/>
        </w:rPr>
      </w:pPr>
    </w:p>
    <w:p w:rsidR="008812E4" w:rsidRPr="00023B8C" w:rsidRDefault="008812E4" w:rsidP="00023B8C">
      <w:pPr>
        <w:spacing w:line="240" w:lineRule="auto"/>
        <w:jc w:val="both"/>
        <w:rPr>
          <w:sz w:val="26"/>
          <w:szCs w:val="26"/>
          <w:lang w:val="sr-Cyrl-CS"/>
        </w:rPr>
      </w:pPr>
    </w:p>
    <w:p w:rsidR="00023B8C" w:rsidRPr="00023B8C" w:rsidRDefault="00023B8C" w:rsidP="00023B8C">
      <w:pPr>
        <w:spacing w:line="240" w:lineRule="auto"/>
        <w:jc w:val="both"/>
        <w:rPr>
          <w:sz w:val="26"/>
          <w:szCs w:val="26"/>
          <w:lang w:val="sr-Cyrl-CS"/>
        </w:rPr>
      </w:pPr>
    </w:p>
    <w:p w:rsidR="00023B8C" w:rsidRPr="00023B8C" w:rsidRDefault="00023B8C" w:rsidP="00023B8C">
      <w:pPr>
        <w:spacing w:line="240" w:lineRule="auto"/>
        <w:jc w:val="both"/>
        <w:rPr>
          <w:sz w:val="26"/>
          <w:szCs w:val="26"/>
        </w:rPr>
      </w:pPr>
    </w:p>
    <w:p w:rsidR="00023B8C" w:rsidRPr="00023B8C" w:rsidRDefault="00023B8C" w:rsidP="00023B8C">
      <w:pPr>
        <w:spacing w:line="240" w:lineRule="auto"/>
        <w:jc w:val="both"/>
        <w:rPr>
          <w:sz w:val="26"/>
          <w:szCs w:val="26"/>
          <w:lang w:val="sr-Cyrl-CS"/>
        </w:rPr>
      </w:pPr>
      <w:r w:rsidRPr="00023B8C">
        <w:rPr>
          <w:sz w:val="26"/>
          <w:szCs w:val="26"/>
        </w:rPr>
        <w:tab/>
      </w:r>
      <w:r w:rsidRPr="00023B8C">
        <w:rPr>
          <w:sz w:val="26"/>
          <w:szCs w:val="26"/>
        </w:rPr>
        <w:tab/>
      </w:r>
      <w:r w:rsidRPr="00023B8C">
        <w:rPr>
          <w:sz w:val="26"/>
          <w:szCs w:val="26"/>
        </w:rPr>
        <w:tab/>
      </w:r>
      <w:r w:rsidRPr="00023B8C">
        <w:rPr>
          <w:sz w:val="26"/>
          <w:szCs w:val="26"/>
        </w:rPr>
        <w:tab/>
      </w:r>
      <w:r w:rsidRPr="00023B8C">
        <w:rPr>
          <w:sz w:val="26"/>
          <w:szCs w:val="26"/>
        </w:rPr>
        <w:tab/>
      </w:r>
      <w:r w:rsidRPr="00023B8C">
        <w:rPr>
          <w:sz w:val="26"/>
          <w:szCs w:val="26"/>
        </w:rPr>
        <w:tab/>
      </w:r>
      <w:r w:rsidRPr="00023B8C">
        <w:rPr>
          <w:sz w:val="26"/>
          <w:szCs w:val="26"/>
        </w:rPr>
        <w:tab/>
      </w:r>
      <w:r w:rsidRPr="00023B8C">
        <w:rPr>
          <w:sz w:val="26"/>
          <w:szCs w:val="26"/>
        </w:rPr>
        <w:tab/>
      </w:r>
      <w:r w:rsidRPr="00023B8C">
        <w:rPr>
          <w:sz w:val="26"/>
          <w:szCs w:val="26"/>
          <w:lang w:val="sr-Cyrl-CS"/>
        </w:rPr>
        <w:t xml:space="preserve">   Контакт особа</w:t>
      </w:r>
    </w:p>
    <w:p w:rsidR="00023B8C" w:rsidRPr="00023B8C" w:rsidRDefault="00023B8C" w:rsidP="00023B8C">
      <w:pPr>
        <w:spacing w:line="240" w:lineRule="auto"/>
        <w:ind w:left="4956" w:firstLine="708"/>
        <w:jc w:val="both"/>
        <w:rPr>
          <w:sz w:val="26"/>
          <w:szCs w:val="26"/>
        </w:rPr>
      </w:pPr>
      <w:r w:rsidRPr="00023B8C">
        <w:rPr>
          <w:sz w:val="26"/>
          <w:szCs w:val="26"/>
        </w:rPr>
        <w:t xml:space="preserve">  Славко Манчев</w:t>
      </w:r>
    </w:p>
    <w:p w:rsidR="00023B8C" w:rsidRPr="00023B8C" w:rsidRDefault="00023B8C" w:rsidP="00023B8C">
      <w:pPr>
        <w:rPr>
          <w:sz w:val="26"/>
          <w:szCs w:val="26"/>
        </w:rPr>
      </w:pPr>
    </w:p>
    <w:sectPr w:rsidR="00023B8C" w:rsidRPr="00023B8C" w:rsidSect="00953FC4">
      <w:footerReference w:type="default" r:id="rId8"/>
      <w:pgSz w:w="11906" w:h="16838"/>
      <w:pgMar w:top="1276" w:right="1417" w:bottom="900"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67E6" w:rsidRDefault="006C67E6">
      <w:pPr>
        <w:spacing w:line="240" w:lineRule="auto"/>
      </w:pPr>
      <w:r>
        <w:separator/>
      </w:r>
    </w:p>
  </w:endnote>
  <w:endnote w:type="continuationSeparator" w:id="0">
    <w:p w:rsidR="006C67E6" w:rsidRDefault="006C67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EE"/>
    <w:family w:val="auto"/>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E4C" w:rsidRDefault="006C67E6">
    <w:pPr>
      <w:pStyle w:val="Footer"/>
      <w:jc w:val="right"/>
    </w:pPr>
  </w:p>
  <w:p w:rsidR="00AE1E4C" w:rsidRDefault="006C6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67E6" w:rsidRDefault="006C67E6">
      <w:pPr>
        <w:spacing w:line="240" w:lineRule="auto"/>
      </w:pPr>
      <w:r>
        <w:separator/>
      </w:r>
    </w:p>
  </w:footnote>
  <w:footnote w:type="continuationSeparator" w:id="0">
    <w:p w:rsidR="006C67E6" w:rsidRDefault="006C67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singleLevel"/>
    <w:tmpl w:val="00000013"/>
    <w:name w:val="WW8Num19"/>
    <w:lvl w:ilvl="0">
      <w:start w:val="3"/>
      <w:numFmt w:val="bullet"/>
      <w:lvlText w:val="-"/>
      <w:lvlJc w:val="left"/>
      <w:pPr>
        <w:tabs>
          <w:tab w:val="num" w:pos="0"/>
        </w:tabs>
        <w:ind w:left="720" w:hanging="360"/>
      </w:pPr>
      <w:rPr>
        <w:rFonts w:ascii="Arial" w:hAnsi="Arial" w:cs="OpenSymbol"/>
      </w:rPr>
    </w:lvl>
  </w:abstractNum>
  <w:abstractNum w:abstractNumId="1" w15:restartNumberingAfterBreak="0">
    <w:nsid w:val="05177A32"/>
    <w:multiLevelType w:val="hybridMultilevel"/>
    <w:tmpl w:val="80D0416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91A2FD0"/>
    <w:multiLevelType w:val="hybridMultilevel"/>
    <w:tmpl w:val="0C08008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31956B3A"/>
    <w:multiLevelType w:val="hybridMultilevel"/>
    <w:tmpl w:val="F6EA3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9201C"/>
    <w:multiLevelType w:val="hybridMultilevel"/>
    <w:tmpl w:val="D7BE2552"/>
    <w:lvl w:ilvl="0" w:tplc="FB72FA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F82369"/>
    <w:multiLevelType w:val="hybridMultilevel"/>
    <w:tmpl w:val="12906D4A"/>
    <w:lvl w:ilvl="0" w:tplc="06D0D0BA">
      <w:start w:val="2"/>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639764B7"/>
    <w:multiLevelType w:val="hybridMultilevel"/>
    <w:tmpl w:val="D4C29360"/>
    <w:lvl w:ilvl="0" w:tplc="095EAF70">
      <w:numFmt w:val="bullet"/>
      <w:lvlText w:val="-"/>
      <w:lvlJc w:val="left"/>
      <w:pPr>
        <w:ind w:left="720" w:hanging="360"/>
      </w:pPr>
      <w:rPr>
        <w:rFonts w:ascii="Times New Roman" w:eastAsiaTheme="minorHAns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B9614FA"/>
    <w:multiLevelType w:val="hybridMultilevel"/>
    <w:tmpl w:val="E1A62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950073"/>
    <w:multiLevelType w:val="hybridMultilevel"/>
    <w:tmpl w:val="354027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7E461AF8"/>
    <w:multiLevelType w:val="hybridMultilevel"/>
    <w:tmpl w:val="15AE2E3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F616E61"/>
    <w:multiLevelType w:val="hybridMultilevel"/>
    <w:tmpl w:val="0FB87AD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10"/>
  </w:num>
  <w:num w:numId="5">
    <w:abstractNumId w:val="7"/>
  </w:num>
  <w:num w:numId="6">
    <w:abstractNumId w:val="0"/>
  </w:num>
  <w:num w:numId="7">
    <w:abstractNumId w:val="6"/>
  </w:num>
  <w:num w:numId="8">
    <w:abstractNumId w:val="3"/>
  </w:num>
  <w:num w:numId="9">
    <w:abstractNumId w:val="9"/>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D5A"/>
    <w:rsid w:val="00012F26"/>
    <w:rsid w:val="00017A18"/>
    <w:rsid w:val="00023B8C"/>
    <w:rsid w:val="00037B8D"/>
    <w:rsid w:val="000642EB"/>
    <w:rsid w:val="00082524"/>
    <w:rsid w:val="000C0347"/>
    <w:rsid w:val="000D32F3"/>
    <w:rsid w:val="000E2B37"/>
    <w:rsid w:val="00184D30"/>
    <w:rsid w:val="00194FF0"/>
    <w:rsid w:val="001F36E9"/>
    <w:rsid w:val="002437FB"/>
    <w:rsid w:val="0024760C"/>
    <w:rsid w:val="00250DCC"/>
    <w:rsid w:val="00256F24"/>
    <w:rsid w:val="002F1E7D"/>
    <w:rsid w:val="00350374"/>
    <w:rsid w:val="00381B44"/>
    <w:rsid w:val="003A41D6"/>
    <w:rsid w:val="003A5B13"/>
    <w:rsid w:val="00417AA0"/>
    <w:rsid w:val="00432E47"/>
    <w:rsid w:val="00497029"/>
    <w:rsid w:val="004A20B0"/>
    <w:rsid w:val="005257BF"/>
    <w:rsid w:val="00564DD0"/>
    <w:rsid w:val="00572D5A"/>
    <w:rsid w:val="0062592D"/>
    <w:rsid w:val="00682411"/>
    <w:rsid w:val="00683632"/>
    <w:rsid w:val="00685D4D"/>
    <w:rsid w:val="00692DDC"/>
    <w:rsid w:val="006B0864"/>
    <w:rsid w:val="006C5C23"/>
    <w:rsid w:val="006C67E6"/>
    <w:rsid w:val="0070315B"/>
    <w:rsid w:val="0071620E"/>
    <w:rsid w:val="0072115B"/>
    <w:rsid w:val="0076699A"/>
    <w:rsid w:val="00783680"/>
    <w:rsid w:val="00797A9A"/>
    <w:rsid w:val="007D447C"/>
    <w:rsid w:val="008254C3"/>
    <w:rsid w:val="0085222B"/>
    <w:rsid w:val="008812E4"/>
    <w:rsid w:val="008975B8"/>
    <w:rsid w:val="008A079E"/>
    <w:rsid w:val="008B5097"/>
    <w:rsid w:val="008B598B"/>
    <w:rsid w:val="00952C70"/>
    <w:rsid w:val="00953FC4"/>
    <w:rsid w:val="009C5702"/>
    <w:rsid w:val="009F1996"/>
    <w:rsid w:val="009F6B5C"/>
    <w:rsid w:val="00A1507E"/>
    <w:rsid w:val="00A3369B"/>
    <w:rsid w:val="00A81E17"/>
    <w:rsid w:val="00BA2825"/>
    <w:rsid w:val="00BB4035"/>
    <w:rsid w:val="00BD2C8F"/>
    <w:rsid w:val="00C66926"/>
    <w:rsid w:val="00D45EF7"/>
    <w:rsid w:val="00D56BD8"/>
    <w:rsid w:val="00DB2C08"/>
    <w:rsid w:val="00DC00F5"/>
    <w:rsid w:val="00E05948"/>
    <w:rsid w:val="00E36843"/>
    <w:rsid w:val="00E47C17"/>
    <w:rsid w:val="00E5604C"/>
    <w:rsid w:val="00E62216"/>
    <w:rsid w:val="00E811DC"/>
    <w:rsid w:val="00E969F0"/>
    <w:rsid w:val="00EB00F7"/>
    <w:rsid w:val="00EC0FC4"/>
    <w:rsid w:val="00F04819"/>
    <w:rsid w:val="00F44070"/>
    <w:rsid w:val="00F553B5"/>
    <w:rsid w:val="00FA1832"/>
    <w:rsid w:val="00FE6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D9FFD5-A190-437D-8DD7-DA0EF5C0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5EF7"/>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C17"/>
    <w:pPr>
      <w:ind w:left="720"/>
      <w:contextualSpacing/>
    </w:pPr>
  </w:style>
  <w:style w:type="character" w:styleId="Hyperlink">
    <w:name w:val="Hyperlink"/>
    <w:basedOn w:val="DefaultParagraphFont"/>
    <w:unhideWhenUsed/>
    <w:rsid w:val="00082524"/>
    <w:rPr>
      <w:color w:val="0000FF" w:themeColor="hyperlink"/>
      <w:u w:val="single"/>
    </w:rPr>
  </w:style>
  <w:style w:type="paragraph" w:styleId="Footer">
    <w:name w:val="footer"/>
    <w:basedOn w:val="Normal"/>
    <w:link w:val="FooterChar1"/>
    <w:uiPriority w:val="99"/>
    <w:rsid w:val="00082524"/>
    <w:pPr>
      <w:suppressLineNumbers/>
      <w:tabs>
        <w:tab w:val="center" w:pos="4513"/>
        <w:tab w:val="right" w:pos="9026"/>
      </w:tabs>
    </w:pPr>
  </w:style>
  <w:style w:type="character" w:customStyle="1" w:styleId="FooterChar">
    <w:name w:val="Footer Char"/>
    <w:basedOn w:val="DefaultParagraphFont"/>
    <w:uiPriority w:val="99"/>
    <w:semiHidden/>
    <w:rsid w:val="00082524"/>
    <w:rPr>
      <w:lang w:val="en-US"/>
    </w:rPr>
  </w:style>
  <w:style w:type="character" w:customStyle="1" w:styleId="FooterChar1">
    <w:name w:val="Footer Char1"/>
    <w:basedOn w:val="DefaultParagraphFont"/>
    <w:link w:val="Footer"/>
    <w:uiPriority w:val="99"/>
    <w:rsid w:val="00082524"/>
    <w:rPr>
      <w:rFonts w:ascii="Times New Roman" w:eastAsia="Arial Unicode MS" w:hAnsi="Times New Roman" w:cs="Times New Roman"/>
      <w:color w:val="000000"/>
      <w:kern w:val="1"/>
      <w:sz w:val="24"/>
      <w:szCs w:val="24"/>
      <w:lang w:val="en-US" w:eastAsia="ar-SA"/>
    </w:rPr>
  </w:style>
  <w:style w:type="paragraph" w:styleId="Header">
    <w:name w:val="header"/>
    <w:basedOn w:val="Normal"/>
    <w:link w:val="HeaderChar"/>
    <w:uiPriority w:val="99"/>
    <w:unhideWhenUsed/>
    <w:rsid w:val="00350374"/>
    <w:pPr>
      <w:tabs>
        <w:tab w:val="center" w:pos="4536"/>
        <w:tab w:val="right" w:pos="9072"/>
      </w:tabs>
      <w:spacing w:line="240" w:lineRule="auto"/>
    </w:pPr>
  </w:style>
  <w:style w:type="character" w:customStyle="1" w:styleId="HeaderChar">
    <w:name w:val="Header Char"/>
    <w:basedOn w:val="DefaultParagraphFont"/>
    <w:link w:val="Header"/>
    <w:uiPriority w:val="99"/>
    <w:rsid w:val="00350374"/>
    <w:rPr>
      <w:lang w:val="en-US"/>
    </w:rPr>
  </w:style>
  <w:style w:type="paragraph" w:customStyle="1" w:styleId="Default">
    <w:name w:val="Default"/>
    <w:rsid w:val="00685D4D"/>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685D4D"/>
    <w:pPr>
      <w:spacing w:after="0" w:line="240" w:lineRule="auto"/>
    </w:pPr>
    <w:rPr>
      <w:lang w:val="en-US"/>
    </w:rPr>
  </w:style>
  <w:style w:type="paragraph" w:styleId="BalloonText">
    <w:name w:val="Balloon Text"/>
    <w:basedOn w:val="Normal"/>
    <w:link w:val="BalloonTextChar"/>
    <w:uiPriority w:val="99"/>
    <w:semiHidden/>
    <w:unhideWhenUsed/>
    <w:rsid w:val="00A1507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07E"/>
    <w:rPr>
      <w:rFonts w:ascii="Segoe UI" w:eastAsia="Arial Unicode MS" w:hAnsi="Segoe UI" w:cs="Segoe UI"/>
      <w:color w:val="000000"/>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0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povo.org.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APR</dc:creator>
  <cp:lastModifiedBy>Zoran Lazic</cp:lastModifiedBy>
  <cp:revision>2</cp:revision>
  <cp:lastPrinted>2017-12-11T10:40:00Z</cp:lastPrinted>
  <dcterms:created xsi:type="dcterms:W3CDTF">2017-12-11T11:49:00Z</dcterms:created>
  <dcterms:modified xsi:type="dcterms:W3CDTF">2017-12-11T11:49:00Z</dcterms:modified>
</cp:coreProperties>
</file>